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9173447" w:displacedByCustomXml="next"/>
    <w:bookmarkEnd w:id="0" w:displacedByCustomXml="next"/>
    <w:sdt>
      <w:sdtPr>
        <w:rPr>
          <w:rFonts w:eastAsiaTheme="minorHAnsi"/>
          <w:sz w:val="2"/>
          <w:lang w:eastAsia="en-US"/>
        </w:rPr>
        <w:id w:val="288942028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6551E926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13A74444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7FD62D9A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658205CA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4DA49AEB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02CBC017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35A37E26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01502200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2E9A2DEF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5119D7B3" w14:textId="77777777" w:rsidR="005645A4" w:rsidRDefault="005645A4" w:rsidP="005645A4">
          <w:pPr>
            <w:pStyle w:val="Bezodstpw"/>
            <w:rPr>
              <w:sz w:val="2"/>
            </w:rPr>
          </w:pPr>
        </w:p>
        <w:p w14:paraId="0494D34D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712506C0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4E9DB188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1BAF304F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7B81B5FD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51C1697C" w14:textId="77777777" w:rsidR="005645A4" w:rsidRDefault="005645A4" w:rsidP="005645A4">
          <w:pPr>
            <w:pStyle w:val="Bezodstpw"/>
            <w:jc w:val="center"/>
            <w:rPr>
              <w:sz w:val="2"/>
            </w:rPr>
          </w:pPr>
        </w:p>
        <w:p w14:paraId="629B8932" w14:textId="779B4F4B" w:rsidR="00B96333" w:rsidRPr="00FD3316" w:rsidRDefault="00FD3316" w:rsidP="00AB35D4">
          <w:pPr>
            <w:pStyle w:val="Bezodstpw"/>
            <w:jc w:val="center"/>
            <w:rPr>
              <w:rFonts w:asciiTheme="majorHAnsi" w:eastAsiaTheme="majorEastAsia" w:hAnsiTheme="majorHAnsi" w:cstheme="majorBidi"/>
              <w:caps/>
              <w:color w:val="538135" w:themeColor="accent6" w:themeShade="BF"/>
              <w:sz w:val="44"/>
              <w:szCs w:val="44"/>
            </w:rPr>
          </w:pPr>
          <w:r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>S</w:t>
          </w:r>
          <w:r w:rsidR="00AB35D4"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>prawozdanie z przebiegu i wynik</w:t>
          </w:r>
          <w:r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>i</w:t>
          </w:r>
          <w:r w:rsidR="00AB35D4"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 xml:space="preserve"> konsultacji</w:t>
          </w:r>
          <w:r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 xml:space="preserve"> społecznych</w:t>
          </w:r>
          <w:r w:rsidR="00AB35D4"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 xml:space="preserve">, </w:t>
          </w:r>
          <w:r w:rsidR="005A03C4"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br/>
            <w:t>na potrzeby opracowania</w:t>
          </w:r>
        </w:p>
        <w:p w14:paraId="225E1386" w14:textId="3884A695" w:rsidR="005645A4" w:rsidRPr="00FD3316" w:rsidRDefault="005A03C4" w:rsidP="005A03C4">
          <w:pPr>
            <w:pStyle w:val="Bezodstpw"/>
            <w:jc w:val="center"/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</w:pPr>
          <w:r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>Strategii Rozwoju Ponadlokalnego</w:t>
          </w:r>
          <w:r w:rsidR="00FD3316"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 xml:space="preserve"> Gmin i Powiatu Radzyńskiego</w:t>
          </w:r>
          <w:r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t xml:space="preserve">  </w:t>
          </w:r>
          <w:r w:rsidRPr="00FD3316">
            <w:rPr>
              <w:rFonts w:asciiTheme="majorHAnsi" w:eastAsiaTheme="majorEastAsia" w:hAnsiTheme="majorHAnsi" w:cstheme="majorBidi"/>
              <w:color w:val="538135" w:themeColor="accent6" w:themeShade="BF"/>
              <w:sz w:val="44"/>
              <w:szCs w:val="44"/>
            </w:rPr>
            <w:br/>
            <w:t>na lata 2021-2027 z perspektywą do 2035</w:t>
          </w:r>
        </w:p>
        <w:p w14:paraId="2E96006A" w14:textId="4B9AB9F3" w:rsidR="005A03C4" w:rsidRPr="002A69FF" w:rsidRDefault="005A03C4" w:rsidP="005A03C4">
          <w:pPr>
            <w:pStyle w:val="Bezodstpw"/>
            <w:jc w:val="center"/>
            <w:rPr>
              <w:rFonts w:asciiTheme="majorHAnsi" w:eastAsiaTheme="majorEastAsia" w:hAnsiTheme="majorHAnsi" w:cstheme="majorBidi"/>
              <w:color w:val="538135" w:themeColor="accent6" w:themeShade="BF"/>
              <w:sz w:val="16"/>
              <w:szCs w:val="16"/>
            </w:rPr>
          </w:pPr>
        </w:p>
        <w:p w14:paraId="7543CD03" w14:textId="77777777" w:rsidR="005645A4" w:rsidRDefault="005645A4" w:rsidP="005645A4">
          <w:pPr>
            <w:pStyle w:val="Bezodstpw"/>
            <w:jc w:val="center"/>
          </w:pPr>
        </w:p>
        <w:tbl>
          <w:tblPr>
            <w:tblStyle w:val="Tabela-Siatka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4"/>
            <w:gridCol w:w="1814"/>
            <w:gridCol w:w="1815"/>
            <w:gridCol w:w="1814"/>
            <w:gridCol w:w="1815"/>
          </w:tblGrid>
          <w:tr w:rsidR="005A03C4" w:rsidRPr="00225891" w14:paraId="767F0593" w14:textId="77777777" w:rsidTr="00037554">
            <w:trPr>
              <w:jc w:val="center"/>
            </w:trPr>
            <w:tc>
              <w:tcPr>
                <w:tcW w:w="1814" w:type="dxa"/>
              </w:tcPr>
              <w:p w14:paraId="431C8317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bookmarkStart w:id="1" w:name="_Hlk81424720"/>
                <w:r w:rsidRPr="00225891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4B08E372" wp14:editId="2F0A6D4C">
                      <wp:extent cx="952500" cy="1085850"/>
                      <wp:effectExtent l="0" t="0" r="0" b="0"/>
                      <wp:docPr id="28" name="Obraz 28" descr="He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e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14" w:type="dxa"/>
              </w:tcPr>
              <w:p w14:paraId="37DDD14A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3E0FD121" wp14:editId="7FD6B4A1">
                      <wp:extent cx="952500" cy="1171575"/>
                      <wp:effectExtent l="0" t="0" r="0" b="9525"/>
                      <wp:docPr id="1" name="Obraz 1" descr="He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e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15" w:type="dxa"/>
              </w:tcPr>
              <w:p w14:paraId="53B2DCBF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6ADC75ED" wp14:editId="26A5059A">
                      <wp:extent cx="952500" cy="1057275"/>
                      <wp:effectExtent l="0" t="0" r="0" b="9525"/>
                      <wp:docPr id="20" name="Obraz 20" descr="He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e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14" w:type="dxa"/>
              </w:tcPr>
              <w:p w14:paraId="0FCB7590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23D4AC34" wp14:editId="30DF16C4">
                      <wp:extent cx="952500" cy="1114425"/>
                      <wp:effectExtent l="0" t="0" r="0" b="9525"/>
                      <wp:docPr id="21" name="Obraz 21" descr="He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He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15" w:type="dxa"/>
              </w:tcPr>
              <w:p w14:paraId="0B69D78D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797928CD" wp14:editId="381F4B3E">
                      <wp:extent cx="952500" cy="1143000"/>
                      <wp:effectExtent l="0" t="0" r="0" b="0"/>
                      <wp:docPr id="22" name="Obraz 22" descr="He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He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A03C4" w:rsidRPr="00225891" w14:paraId="3C56B913" w14:textId="77777777" w:rsidTr="00037554">
            <w:trPr>
              <w:jc w:val="center"/>
            </w:trPr>
            <w:tc>
              <w:tcPr>
                <w:tcW w:w="1814" w:type="dxa"/>
              </w:tcPr>
              <w:p w14:paraId="0205D1F1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sz w:val="20"/>
                  </w:rPr>
                  <w:t>Miasto Radzyń Podlaski</w:t>
                </w:r>
              </w:p>
            </w:tc>
            <w:tc>
              <w:tcPr>
                <w:tcW w:w="1814" w:type="dxa"/>
              </w:tcPr>
              <w:p w14:paraId="3453AFA4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sz w:val="20"/>
                  </w:rPr>
                  <w:t>Powiat Radzyński</w:t>
                </w:r>
              </w:p>
            </w:tc>
            <w:tc>
              <w:tcPr>
                <w:tcW w:w="1815" w:type="dxa"/>
              </w:tcPr>
              <w:p w14:paraId="0985FD0D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sz w:val="20"/>
                  </w:rPr>
                  <w:t>Gmina Borki</w:t>
                </w:r>
              </w:p>
            </w:tc>
            <w:tc>
              <w:tcPr>
                <w:tcW w:w="1814" w:type="dxa"/>
              </w:tcPr>
              <w:p w14:paraId="7449975D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sz w:val="20"/>
                  </w:rPr>
                  <w:t>Gmina Czemierniki</w:t>
                </w:r>
              </w:p>
            </w:tc>
            <w:tc>
              <w:tcPr>
                <w:tcW w:w="1815" w:type="dxa"/>
              </w:tcPr>
              <w:p w14:paraId="4640BB1A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sz w:val="20"/>
                  </w:rPr>
                  <w:t>Gmina Komarówka Podlaska</w:t>
                </w:r>
              </w:p>
            </w:tc>
          </w:tr>
          <w:tr w:rsidR="005A03C4" w:rsidRPr="00225891" w14:paraId="717E739D" w14:textId="77777777" w:rsidTr="00037554">
            <w:trPr>
              <w:jc w:val="center"/>
            </w:trPr>
            <w:tc>
              <w:tcPr>
                <w:tcW w:w="1814" w:type="dxa"/>
              </w:tcPr>
              <w:p w14:paraId="6606E591" w14:textId="77777777" w:rsidR="005A03C4" w:rsidRPr="00225891" w:rsidRDefault="005A03C4" w:rsidP="00037554">
                <w:pPr>
                  <w:rPr>
                    <w:sz w:val="20"/>
                  </w:rPr>
                </w:pPr>
              </w:p>
            </w:tc>
            <w:tc>
              <w:tcPr>
                <w:tcW w:w="1814" w:type="dxa"/>
              </w:tcPr>
              <w:p w14:paraId="31A1D972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23964C49" wp14:editId="57F9604A">
                      <wp:extent cx="952500" cy="1038225"/>
                      <wp:effectExtent l="0" t="0" r="0" b="9525"/>
                      <wp:docPr id="23" name="Obraz 23" descr="He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He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15" w:type="dxa"/>
              </w:tcPr>
              <w:p w14:paraId="291FC83A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14EFD392" wp14:editId="4F9455F7">
                      <wp:extent cx="952500" cy="1057275"/>
                      <wp:effectExtent l="0" t="0" r="0" b="9525"/>
                      <wp:docPr id="24" name="Obraz 24" descr="He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He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14" w:type="dxa"/>
              </w:tcPr>
              <w:p w14:paraId="43511C6E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noProof/>
                    <w:sz w:val="20"/>
                    <w:lang w:eastAsia="pl-PL"/>
                  </w:rPr>
                  <w:drawing>
                    <wp:inline distT="0" distB="0" distL="0" distR="0" wp14:anchorId="08B2BAFA" wp14:editId="4BBBBEEB">
                      <wp:extent cx="952500" cy="1047750"/>
                      <wp:effectExtent l="0" t="0" r="0" b="0"/>
                      <wp:docPr id="25" name="Obraz 25" descr="He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 descr="He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15" w:type="dxa"/>
              </w:tcPr>
              <w:p w14:paraId="19BC8D1E" w14:textId="77777777" w:rsidR="005A03C4" w:rsidRPr="00225891" w:rsidRDefault="005A03C4" w:rsidP="00037554">
                <w:pPr>
                  <w:rPr>
                    <w:sz w:val="20"/>
                  </w:rPr>
                </w:pPr>
              </w:p>
            </w:tc>
          </w:tr>
          <w:tr w:rsidR="005A03C4" w:rsidRPr="00225891" w14:paraId="7D2DE9D2" w14:textId="77777777" w:rsidTr="00037554">
            <w:trPr>
              <w:jc w:val="center"/>
            </w:trPr>
            <w:tc>
              <w:tcPr>
                <w:tcW w:w="1814" w:type="dxa"/>
              </w:tcPr>
              <w:p w14:paraId="1B264553" w14:textId="77777777" w:rsidR="005A03C4" w:rsidRPr="00225891" w:rsidRDefault="005A03C4" w:rsidP="00037554">
                <w:pPr>
                  <w:rPr>
                    <w:sz w:val="20"/>
                  </w:rPr>
                </w:pPr>
                <w:bookmarkStart w:id="2" w:name="_Hlk81425040"/>
              </w:p>
            </w:tc>
            <w:tc>
              <w:tcPr>
                <w:tcW w:w="1814" w:type="dxa"/>
              </w:tcPr>
              <w:p w14:paraId="263E3B39" w14:textId="77777777" w:rsidR="005A03C4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sz w:val="20"/>
                  </w:rPr>
                  <w:t>Gmina Radzyń Podlaski</w:t>
                </w:r>
              </w:p>
              <w:p w14:paraId="3C72CAC8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</w:p>
            </w:tc>
            <w:tc>
              <w:tcPr>
                <w:tcW w:w="1815" w:type="dxa"/>
              </w:tcPr>
              <w:p w14:paraId="1ADA22AA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sz w:val="20"/>
                  </w:rPr>
                  <w:t xml:space="preserve">Gmina </w:t>
                </w:r>
                <w:r>
                  <w:rPr>
                    <w:sz w:val="20"/>
                  </w:rPr>
                  <w:t>Ulan-Majorat</w:t>
                </w:r>
              </w:p>
            </w:tc>
            <w:tc>
              <w:tcPr>
                <w:tcW w:w="1814" w:type="dxa"/>
              </w:tcPr>
              <w:p w14:paraId="3D709C97" w14:textId="77777777" w:rsidR="005A03C4" w:rsidRPr="00225891" w:rsidRDefault="005A03C4" w:rsidP="00037554">
                <w:pPr>
                  <w:jc w:val="center"/>
                  <w:rPr>
                    <w:sz w:val="20"/>
                  </w:rPr>
                </w:pPr>
                <w:r w:rsidRPr="00225891">
                  <w:rPr>
                    <w:sz w:val="20"/>
                  </w:rPr>
                  <w:t>Gmina Wohyń</w:t>
                </w:r>
              </w:p>
            </w:tc>
            <w:tc>
              <w:tcPr>
                <w:tcW w:w="1815" w:type="dxa"/>
              </w:tcPr>
              <w:p w14:paraId="2434159D" w14:textId="284422FE" w:rsidR="005A03C4" w:rsidRPr="00225891" w:rsidRDefault="005B5516" w:rsidP="00037554">
                <w:pPr>
                  <w:rPr>
                    <w:sz w:val="20"/>
                  </w:rPr>
                </w:pPr>
              </w:p>
            </w:tc>
          </w:tr>
        </w:tbl>
      </w:sdtContent>
    </w:sdt>
    <w:bookmarkEnd w:id="1"/>
    <w:bookmarkEnd w:id="2"/>
    <w:p w14:paraId="49BF1C2B" w14:textId="3B1EFBC2" w:rsidR="005645A4" w:rsidRPr="002A69FF" w:rsidRDefault="00D4356F" w:rsidP="005645A4">
      <w:pPr>
        <w:pStyle w:val="Nagwek1"/>
        <w:rPr>
          <w:sz w:val="36"/>
          <w:szCs w:val="36"/>
        </w:rPr>
      </w:pPr>
      <w:r w:rsidRPr="002A69FF">
        <w:rPr>
          <w:sz w:val="36"/>
          <w:szCs w:val="36"/>
        </w:rPr>
        <w:lastRenderedPageBreak/>
        <w:t xml:space="preserve">1. </w:t>
      </w:r>
      <w:r w:rsidR="0085488E" w:rsidRPr="002A69FF">
        <w:rPr>
          <w:sz w:val="36"/>
          <w:szCs w:val="36"/>
        </w:rPr>
        <w:t>Podstawa prawna</w:t>
      </w:r>
    </w:p>
    <w:p w14:paraId="54D2F0AD" w14:textId="0ABF0940" w:rsidR="004D4FF7" w:rsidRPr="002A69FF" w:rsidRDefault="00FD3316" w:rsidP="00FD3316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>K</w:t>
      </w:r>
      <w:r w:rsidR="004D4FF7" w:rsidRPr="002A69FF">
        <w:rPr>
          <w:sz w:val="28"/>
          <w:szCs w:val="28"/>
        </w:rPr>
        <w:t xml:space="preserve">onsultacje </w:t>
      </w:r>
      <w:r w:rsidRPr="002A69FF">
        <w:rPr>
          <w:sz w:val="28"/>
          <w:szCs w:val="28"/>
        </w:rPr>
        <w:t xml:space="preserve">społeczne </w:t>
      </w:r>
      <w:r w:rsidR="004D4FF7" w:rsidRPr="002A69FF">
        <w:rPr>
          <w:sz w:val="28"/>
          <w:szCs w:val="28"/>
        </w:rPr>
        <w:t xml:space="preserve">zrealizowano w procesie tworzenia </w:t>
      </w:r>
      <w:r w:rsidRPr="002A69FF">
        <w:rPr>
          <w:sz w:val="28"/>
          <w:szCs w:val="28"/>
        </w:rPr>
        <w:t>Strategii Rozwoju Ponadlokalnego Gmin i Powiatu Radzyńskiego  na lata 2021-2027 z perspektywą do 2035,</w:t>
      </w:r>
      <w:r w:rsidR="004D4FF7" w:rsidRPr="002A69FF">
        <w:rPr>
          <w:sz w:val="28"/>
          <w:szCs w:val="28"/>
        </w:rPr>
        <w:t xml:space="preserve"> obejmujące</w:t>
      </w:r>
      <w:r w:rsidRPr="002A69FF">
        <w:rPr>
          <w:sz w:val="28"/>
          <w:szCs w:val="28"/>
        </w:rPr>
        <w:t>j:</w:t>
      </w:r>
      <w:r w:rsidR="004D4FF7" w:rsidRPr="002A69FF">
        <w:rPr>
          <w:sz w:val="28"/>
          <w:szCs w:val="28"/>
        </w:rPr>
        <w:t xml:space="preserve"> Gminę Borki, Gminę Czemierniki, Gminę Komarówka Podlaska, Miasto Radzyń Podlaski, Gminę Radzyń Podlaski, Gminę Ulan-Majorat, Gminę Wohyń</w:t>
      </w:r>
      <w:r w:rsidRPr="002A69FF">
        <w:rPr>
          <w:sz w:val="28"/>
          <w:szCs w:val="28"/>
        </w:rPr>
        <w:t xml:space="preserve"> oraz Powiat Radzyński</w:t>
      </w:r>
      <w:r w:rsidR="00D4356F" w:rsidRPr="002A69FF">
        <w:rPr>
          <w:sz w:val="28"/>
          <w:szCs w:val="28"/>
        </w:rPr>
        <w:t>.</w:t>
      </w:r>
    </w:p>
    <w:p w14:paraId="0241DF0D" w14:textId="4E4DC7BB" w:rsidR="0085488E" w:rsidRPr="002A69FF" w:rsidRDefault="0085488E" w:rsidP="0085488E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 xml:space="preserve">Celem konsultacji społecznych </w:t>
      </w:r>
      <w:r w:rsidR="000B2951">
        <w:rPr>
          <w:sz w:val="28"/>
          <w:szCs w:val="28"/>
        </w:rPr>
        <w:t>było</w:t>
      </w:r>
      <w:r w:rsidRPr="002A69FF">
        <w:rPr>
          <w:sz w:val="28"/>
          <w:szCs w:val="28"/>
        </w:rPr>
        <w:t xml:space="preserve"> zebranie opinii na temat planowanych kierunków współpracy ponadlokalnej oraz zapewnienie możliwości udziału lokalnych interesariuszy w procesie przygotowania dokumentu.</w:t>
      </w:r>
    </w:p>
    <w:p w14:paraId="33AD85B1" w14:textId="5A71CEE2" w:rsidR="0085488E" w:rsidRPr="002A69FF" w:rsidRDefault="0085488E" w:rsidP="0085488E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 xml:space="preserve">Proces konsultacji został przeprowadzony w szczególności w oparciu o zapisy art. 6 ust. 3 ustawy o zasadach prowadzenia polityki rozwoju oraz Uchwał poszczególnych Rad Gmin i Powiatu określających </w:t>
      </w:r>
      <w:r w:rsidR="00153A03">
        <w:rPr>
          <w:sz w:val="28"/>
          <w:szCs w:val="28"/>
        </w:rPr>
        <w:t xml:space="preserve">szczegółowe </w:t>
      </w:r>
      <w:r w:rsidRPr="002A69FF">
        <w:rPr>
          <w:sz w:val="28"/>
          <w:szCs w:val="28"/>
        </w:rPr>
        <w:t>zasady i tryb przeprowadzania konsultacji.</w:t>
      </w:r>
    </w:p>
    <w:p w14:paraId="31E972EB" w14:textId="7FAD4955" w:rsidR="0085488E" w:rsidRPr="002A69FF" w:rsidRDefault="0085488E" w:rsidP="0085488E">
      <w:pPr>
        <w:pStyle w:val="Nagwek1"/>
        <w:rPr>
          <w:sz w:val="36"/>
          <w:szCs w:val="36"/>
        </w:rPr>
      </w:pPr>
      <w:r w:rsidRPr="002A69FF">
        <w:rPr>
          <w:sz w:val="36"/>
          <w:szCs w:val="36"/>
        </w:rPr>
        <w:t>2. Termin konsultacji</w:t>
      </w:r>
    </w:p>
    <w:p w14:paraId="3BEF4D85" w14:textId="10C7487C" w:rsidR="000A2EE5" w:rsidRPr="002A69FF" w:rsidRDefault="000A2EE5" w:rsidP="000A2EE5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 xml:space="preserve">Zakres, termin i sposób organizacji procesu konsultacji został ogłoszony na stronach internetowych Powiatu i Gmin przygotowujących projekt </w:t>
      </w:r>
      <w:r w:rsidR="000B2951">
        <w:rPr>
          <w:sz w:val="28"/>
          <w:szCs w:val="28"/>
        </w:rPr>
        <w:t>S</w:t>
      </w:r>
      <w:r w:rsidRPr="002A69FF">
        <w:rPr>
          <w:sz w:val="28"/>
          <w:szCs w:val="28"/>
        </w:rPr>
        <w:t xml:space="preserve">trategii </w:t>
      </w:r>
      <w:r w:rsidR="000B2951">
        <w:rPr>
          <w:sz w:val="28"/>
          <w:szCs w:val="28"/>
        </w:rPr>
        <w:t>R</w:t>
      </w:r>
      <w:r w:rsidRPr="002A69FF">
        <w:rPr>
          <w:sz w:val="28"/>
          <w:szCs w:val="28"/>
        </w:rPr>
        <w:t xml:space="preserve">ozwoju </w:t>
      </w:r>
      <w:r w:rsidR="000B2951">
        <w:rPr>
          <w:sz w:val="28"/>
          <w:szCs w:val="28"/>
        </w:rPr>
        <w:t>P</w:t>
      </w:r>
      <w:r w:rsidRPr="002A69FF">
        <w:rPr>
          <w:sz w:val="28"/>
          <w:szCs w:val="28"/>
        </w:rPr>
        <w:t>onadlokalnego zgodnie z ich wewnętrznymi procedurami konsultacyjnymi.</w:t>
      </w:r>
    </w:p>
    <w:p w14:paraId="452860FA" w14:textId="78DD522E" w:rsidR="009E5FAA" w:rsidRPr="002A69FF" w:rsidRDefault="0085488E" w:rsidP="009E5FAA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 xml:space="preserve">Zgodnie z wymogami ustawowymi proces konsultacji trwał 35 dni od dnia ogłoszenia na stronie internetowej informacji o rozpoczęciu konsultacji. </w:t>
      </w:r>
      <w:r w:rsidR="009E5FAA" w:rsidRPr="002A69FF">
        <w:rPr>
          <w:sz w:val="28"/>
          <w:szCs w:val="28"/>
        </w:rPr>
        <w:t xml:space="preserve">Konsultacje odbywały się w terminie od dnia 22 października 2021 r. do dnia </w:t>
      </w:r>
      <w:r w:rsidR="002A69FF">
        <w:rPr>
          <w:sz w:val="28"/>
          <w:szCs w:val="28"/>
        </w:rPr>
        <w:br/>
      </w:r>
      <w:r w:rsidR="009E5FAA" w:rsidRPr="002A69FF">
        <w:rPr>
          <w:sz w:val="28"/>
          <w:szCs w:val="28"/>
        </w:rPr>
        <w:t>26 listopada 2021 r. w formie pisemnej.</w:t>
      </w:r>
      <w:bookmarkStart w:id="3" w:name="_GoBack"/>
      <w:bookmarkEnd w:id="3"/>
    </w:p>
    <w:p w14:paraId="41F4A20B" w14:textId="410B7196" w:rsidR="0085488E" w:rsidRPr="002A69FF" w:rsidRDefault="0085488E" w:rsidP="00D4356F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>W tym czasie każdy mieszkaniec</w:t>
      </w:r>
      <w:r w:rsidR="00016784" w:rsidRPr="002A69FF">
        <w:rPr>
          <w:sz w:val="28"/>
          <w:szCs w:val="28"/>
        </w:rPr>
        <w:t xml:space="preserve"> i interesariusz</w:t>
      </w:r>
      <w:r w:rsidRPr="002A69FF">
        <w:rPr>
          <w:sz w:val="28"/>
          <w:szCs w:val="28"/>
        </w:rPr>
        <w:t xml:space="preserve"> mógł przesłać (za pośrednictwem formularza do zgłaszania uwag dostępnego na stronach internetowych lub w formie papierowej) swoje uwagi do dokumentu. </w:t>
      </w:r>
    </w:p>
    <w:p w14:paraId="6F89B71C" w14:textId="03C9D20E" w:rsidR="009E5FAA" w:rsidRPr="002A69FF" w:rsidRDefault="009E5FAA" w:rsidP="009E5FAA">
      <w:pPr>
        <w:pStyle w:val="Nagwek1"/>
        <w:rPr>
          <w:sz w:val="28"/>
          <w:szCs w:val="28"/>
        </w:rPr>
      </w:pPr>
      <w:bookmarkStart w:id="4" w:name="_Hlk89036907"/>
      <w:r w:rsidRPr="002A69FF">
        <w:rPr>
          <w:sz w:val="36"/>
          <w:szCs w:val="36"/>
        </w:rPr>
        <w:t>3. Interesariusze konsultacji</w:t>
      </w:r>
      <w:bookmarkEnd w:id="4"/>
    </w:p>
    <w:p w14:paraId="5DD29DBC" w14:textId="48347FBC" w:rsidR="00D4356F" w:rsidRPr="002A69FF" w:rsidRDefault="00D4356F" w:rsidP="00D4356F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 xml:space="preserve">Konsultacje prowadzono w szczególności z sąsiednimi gminami i ich związkami, lokalnymi partnerami społecznymi </w:t>
      </w:r>
      <w:r w:rsidR="000B2951">
        <w:rPr>
          <w:sz w:val="28"/>
          <w:szCs w:val="28"/>
        </w:rPr>
        <w:br/>
      </w:r>
      <w:r w:rsidRPr="002A69FF">
        <w:rPr>
          <w:sz w:val="28"/>
          <w:szCs w:val="28"/>
        </w:rPr>
        <w:t xml:space="preserve">i gospodarczymi, mieszkańcami gmin oraz z właściwym dyrektorem regionalnego zarządu gospodarki wodnej Państwowego Gospodarstwa Wodnego Wody Polskie. Konsultacje stanowiły otwarty proces dialogu władz samorządowych z mieszkańcami i innymi interesariuszami, mający na celu podjęcie optymalnych decyzji w zakresie rozwoju obszaru funkcjonalnego. </w:t>
      </w:r>
    </w:p>
    <w:p w14:paraId="7CBDE254" w14:textId="5A414B3F" w:rsidR="009E5FAA" w:rsidRPr="002A69FF" w:rsidRDefault="00D4356F" w:rsidP="00D4356F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>Projekt Strategii Ponadlokalnej był również przekazany drogą</w:t>
      </w:r>
      <w:r w:rsidR="000A2EE5" w:rsidRPr="002A69FF">
        <w:rPr>
          <w:sz w:val="28"/>
          <w:szCs w:val="28"/>
        </w:rPr>
        <w:t xml:space="preserve"> pisemną i</w:t>
      </w:r>
      <w:r w:rsidRPr="002A69FF">
        <w:rPr>
          <w:sz w:val="28"/>
          <w:szCs w:val="28"/>
        </w:rPr>
        <w:t xml:space="preserve"> elektroniczną podmiotom, które ze względu na zakres tematyczny lub terytorialny mogły być zainteresowane jego treścią. </w:t>
      </w:r>
    </w:p>
    <w:p w14:paraId="00829F2E" w14:textId="6D43F97A" w:rsidR="009E5FAA" w:rsidRPr="002A69FF" w:rsidRDefault="009E5FAA" w:rsidP="009E5FAA">
      <w:pPr>
        <w:pStyle w:val="Nagwek1"/>
        <w:rPr>
          <w:sz w:val="28"/>
          <w:szCs w:val="28"/>
        </w:rPr>
      </w:pPr>
      <w:r w:rsidRPr="002A69FF">
        <w:rPr>
          <w:sz w:val="36"/>
          <w:szCs w:val="36"/>
        </w:rPr>
        <w:t>4. Otwarte spotkanie konsultacyjne</w:t>
      </w:r>
    </w:p>
    <w:p w14:paraId="28FA51B0" w14:textId="2E620F1B" w:rsidR="009E5FAA" w:rsidRDefault="009E5FAA" w:rsidP="000A2EE5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>W dniu 15.1</w:t>
      </w:r>
      <w:r w:rsidR="00F9789B">
        <w:rPr>
          <w:sz w:val="28"/>
          <w:szCs w:val="28"/>
        </w:rPr>
        <w:t>1</w:t>
      </w:r>
      <w:r w:rsidRPr="002A69FF">
        <w:rPr>
          <w:sz w:val="28"/>
          <w:szCs w:val="28"/>
        </w:rPr>
        <w:t>.2021 r.</w:t>
      </w:r>
      <w:r w:rsidR="00E52EF9">
        <w:rPr>
          <w:sz w:val="28"/>
          <w:szCs w:val="28"/>
        </w:rPr>
        <w:t xml:space="preserve"> </w:t>
      </w:r>
      <w:r w:rsidR="00E52EF9" w:rsidRPr="00E52EF9">
        <w:rPr>
          <w:sz w:val="28"/>
          <w:szCs w:val="28"/>
        </w:rPr>
        <w:t>o godzinie 10.00</w:t>
      </w:r>
      <w:r w:rsidRPr="002A69FF">
        <w:rPr>
          <w:sz w:val="28"/>
          <w:szCs w:val="28"/>
        </w:rPr>
        <w:t xml:space="preserve"> </w:t>
      </w:r>
      <w:r w:rsidR="00E52EF9">
        <w:rPr>
          <w:sz w:val="28"/>
          <w:szCs w:val="28"/>
        </w:rPr>
        <w:t xml:space="preserve">w </w:t>
      </w:r>
      <w:r w:rsidR="00E52EF9" w:rsidRPr="00E52EF9">
        <w:rPr>
          <w:sz w:val="28"/>
          <w:szCs w:val="28"/>
        </w:rPr>
        <w:t xml:space="preserve">Sali Konferencyjnej Urzędu Miasta Radzyń Podlaski (ul. Warszawska 32, Radzyń Podlaski) </w:t>
      </w:r>
      <w:r w:rsidRPr="002A69FF">
        <w:rPr>
          <w:sz w:val="28"/>
          <w:szCs w:val="28"/>
        </w:rPr>
        <w:t>z</w:t>
      </w:r>
      <w:r w:rsidR="00D4356F" w:rsidRPr="002A69FF">
        <w:rPr>
          <w:sz w:val="28"/>
          <w:szCs w:val="28"/>
        </w:rPr>
        <w:t xml:space="preserve">organizowano </w:t>
      </w:r>
      <w:r w:rsidRPr="002A69FF">
        <w:rPr>
          <w:sz w:val="28"/>
          <w:szCs w:val="28"/>
        </w:rPr>
        <w:t>otwarte</w:t>
      </w:r>
      <w:r w:rsidR="00D4356F" w:rsidRPr="002A69FF">
        <w:rPr>
          <w:sz w:val="28"/>
          <w:szCs w:val="28"/>
        </w:rPr>
        <w:t xml:space="preserve"> spotkanie konsultacyjne</w:t>
      </w:r>
      <w:r w:rsidRPr="002A69FF">
        <w:rPr>
          <w:sz w:val="28"/>
          <w:szCs w:val="28"/>
        </w:rPr>
        <w:t xml:space="preserve"> dla mieszkańców i wszystkich interesariuszy Obszaru Funkcjonalnego.</w:t>
      </w:r>
      <w:r w:rsidR="00D4356F" w:rsidRPr="002A69FF">
        <w:rPr>
          <w:sz w:val="28"/>
          <w:szCs w:val="28"/>
        </w:rPr>
        <w:t xml:space="preserve"> </w:t>
      </w:r>
      <w:r w:rsidR="00E52EF9">
        <w:rPr>
          <w:sz w:val="28"/>
          <w:szCs w:val="28"/>
        </w:rPr>
        <w:t>W ten sposób m</w:t>
      </w:r>
      <w:r w:rsidR="00D4356F" w:rsidRPr="002A69FF">
        <w:rPr>
          <w:sz w:val="28"/>
          <w:szCs w:val="28"/>
        </w:rPr>
        <w:t xml:space="preserve">ieli </w:t>
      </w:r>
      <w:r w:rsidR="000A2EE5" w:rsidRPr="002A69FF">
        <w:rPr>
          <w:sz w:val="28"/>
          <w:szCs w:val="28"/>
        </w:rPr>
        <w:t xml:space="preserve">oni </w:t>
      </w:r>
      <w:r w:rsidR="00D4356F" w:rsidRPr="002A69FF">
        <w:rPr>
          <w:sz w:val="28"/>
          <w:szCs w:val="28"/>
        </w:rPr>
        <w:t>możliwość nie tylko zapoznania się z koncepcją rozwoju obszaru funkcjonalnego, ale również zgłoszenia swoich propozycji w formie dyskusji.</w:t>
      </w:r>
    </w:p>
    <w:p w14:paraId="5D7A455F" w14:textId="0343280E" w:rsidR="002A69FF" w:rsidRDefault="002A69FF" w:rsidP="000A2EE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Podczas spotkania, przedstawiciel Fundacji Inicjatyw Menedżerskich, jako podmiotu eksperckiego opracowującego projekt Strategii Rozwoju Ponadlokalnego</w:t>
      </w:r>
      <w:r w:rsidR="00E52EF9">
        <w:rPr>
          <w:sz w:val="28"/>
          <w:szCs w:val="28"/>
        </w:rPr>
        <w:t xml:space="preserve"> Gmin i Powiatu Radzyńskiego przedstawił prezentację dotyczącą zakresu rzeczowego dokumentu strategicznego oraz procesu przygotowania. </w:t>
      </w:r>
    </w:p>
    <w:p w14:paraId="42645C21" w14:textId="1A4DACEC" w:rsidR="000B2951" w:rsidRDefault="000B2951" w:rsidP="000A2EE5">
      <w:pPr>
        <w:spacing w:before="120"/>
        <w:ind w:firstLine="708"/>
        <w:jc w:val="both"/>
        <w:rPr>
          <w:sz w:val="28"/>
          <w:szCs w:val="28"/>
        </w:rPr>
      </w:pPr>
      <w:r w:rsidRPr="000B2951">
        <w:rPr>
          <w:sz w:val="28"/>
          <w:szCs w:val="28"/>
        </w:rPr>
        <w:t>W trakcie spotkania konsultacyjnego nie zgłoszono uwag ani sugestii dotyczących treści dokumentu. Zadane przez uczestników pytania dotyczyły: dalszego procesu uchwalania Strategii Rozwoju Ponadlokalnego oraz potencjalnych źródeł finansowania projektów i przedsięwzięć przedstawionych w dokumencie. Ekspert FIM rzeczowo odpowiedział na zadane przez uczestników pytania.</w:t>
      </w:r>
    </w:p>
    <w:p w14:paraId="30EFA1BE" w14:textId="741CBEDA" w:rsidR="00EF5908" w:rsidRDefault="00EF5908" w:rsidP="000A2EE5">
      <w:pPr>
        <w:spacing w:before="120"/>
        <w:ind w:firstLine="708"/>
        <w:jc w:val="both"/>
        <w:rPr>
          <w:sz w:val="28"/>
          <w:szCs w:val="28"/>
        </w:rPr>
      </w:pPr>
    </w:p>
    <w:p w14:paraId="0DD2A051" w14:textId="77777777" w:rsidR="00EF5908" w:rsidRPr="002A69FF" w:rsidRDefault="00EF5908" w:rsidP="000A2EE5">
      <w:pPr>
        <w:spacing w:before="120"/>
        <w:ind w:firstLine="708"/>
        <w:jc w:val="both"/>
        <w:rPr>
          <w:sz w:val="28"/>
          <w:szCs w:val="28"/>
        </w:rPr>
      </w:pPr>
    </w:p>
    <w:p w14:paraId="01AAB9D2" w14:textId="75611E13" w:rsidR="00016784" w:rsidRPr="002A69FF" w:rsidRDefault="00016784" w:rsidP="00016784">
      <w:pPr>
        <w:pStyle w:val="Nagwek1"/>
        <w:rPr>
          <w:sz w:val="28"/>
          <w:szCs w:val="28"/>
        </w:rPr>
      </w:pPr>
      <w:r w:rsidRPr="002A69FF">
        <w:rPr>
          <w:sz w:val="36"/>
          <w:szCs w:val="36"/>
        </w:rPr>
        <w:t>5. Uwagi w formie pisemnej</w:t>
      </w:r>
    </w:p>
    <w:p w14:paraId="10D976AE" w14:textId="1C9B3A02" w:rsidR="00016784" w:rsidRDefault="00016784" w:rsidP="000A2EE5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 xml:space="preserve">W ramach prowadzonego procesu zbierania uwag mieszkańców i interesariuszy w formie pisemnej, do poszczególnych jednostek samorządu terytorialnego wpłynęły uwagi </w:t>
      </w:r>
      <w:r w:rsidR="008544A5" w:rsidRPr="002A69FF">
        <w:rPr>
          <w:sz w:val="28"/>
          <w:szCs w:val="28"/>
        </w:rPr>
        <w:t>do Strategii Rozwoju Ponadlokalnego Gmin i Powiatu Radzyńskiego</w:t>
      </w:r>
      <w:r w:rsidR="001E1793">
        <w:rPr>
          <w:sz w:val="28"/>
          <w:szCs w:val="28"/>
        </w:rPr>
        <w:t>.</w:t>
      </w:r>
      <w:r w:rsidR="008544A5" w:rsidRPr="002A69FF">
        <w:rPr>
          <w:sz w:val="28"/>
          <w:szCs w:val="28"/>
        </w:rPr>
        <w:t xml:space="preserve"> </w:t>
      </w:r>
      <w:r w:rsidR="009B79B4">
        <w:rPr>
          <w:sz w:val="28"/>
          <w:szCs w:val="28"/>
        </w:rPr>
        <w:br/>
      </w:r>
      <w:r w:rsidR="001E1793">
        <w:rPr>
          <w:sz w:val="28"/>
          <w:szCs w:val="28"/>
        </w:rPr>
        <w:t xml:space="preserve">Ich zakres i treść </w:t>
      </w:r>
      <w:r w:rsidR="009B79B4">
        <w:rPr>
          <w:sz w:val="28"/>
          <w:szCs w:val="28"/>
        </w:rPr>
        <w:t>wskazana jest w</w:t>
      </w:r>
      <w:r w:rsidRPr="002A69FF">
        <w:rPr>
          <w:sz w:val="28"/>
          <w:szCs w:val="28"/>
        </w:rPr>
        <w:t xml:space="preserve"> poniższ</w:t>
      </w:r>
      <w:r w:rsidR="009B79B4">
        <w:rPr>
          <w:sz w:val="28"/>
          <w:szCs w:val="28"/>
        </w:rPr>
        <w:t>ej tabeli</w:t>
      </w:r>
      <w:r w:rsidRPr="002A69FF">
        <w:rPr>
          <w:sz w:val="28"/>
          <w:szCs w:val="28"/>
        </w:rPr>
        <w:t>.</w:t>
      </w:r>
    </w:p>
    <w:p w14:paraId="5B95BBAC" w14:textId="77777777" w:rsidR="00EF5908" w:rsidRDefault="00EF5908" w:rsidP="000A2EE5">
      <w:pPr>
        <w:spacing w:before="120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4"/>
        <w:gridCol w:w="2426"/>
        <w:gridCol w:w="1047"/>
        <w:gridCol w:w="3746"/>
        <w:gridCol w:w="3026"/>
        <w:gridCol w:w="3421"/>
      </w:tblGrid>
      <w:tr w:rsidR="00A215DF" w:rsidRPr="00B4512C" w14:paraId="0A2FF31A" w14:textId="77777777" w:rsidTr="00675063">
        <w:trPr>
          <w:trHeight w:val="558"/>
        </w:trPr>
        <w:tc>
          <w:tcPr>
            <w:tcW w:w="5000" w:type="pct"/>
            <w:gridSpan w:val="6"/>
            <w:shd w:val="clear" w:color="auto" w:fill="2E74B5" w:themeFill="accent5" w:themeFillShade="BF"/>
            <w:vAlign w:val="center"/>
          </w:tcPr>
          <w:p w14:paraId="66EC16B4" w14:textId="77777777" w:rsidR="00A215DF" w:rsidRPr="00B4512C" w:rsidRDefault="00A215DF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GMINA BORKI</w:t>
            </w:r>
          </w:p>
        </w:tc>
      </w:tr>
      <w:tr w:rsidR="00A215DF" w:rsidRPr="00B4512C" w14:paraId="103BB4DC" w14:textId="77777777" w:rsidTr="00E53CAE">
        <w:trPr>
          <w:trHeight w:val="1567"/>
        </w:trPr>
        <w:tc>
          <w:tcPr>
            <w:tcW w:w="195" w:type="pct"/>
            <w:shd w:val="clear" w:color="auto" w:fill="9CC2E5" w:themeFill="accent5" w:themeFillTint="99"/>
            <w:vAlign w:val="center"/>
          </w:tcPr>
          <w:p w14:paraId="6C8DDBA6" w14:textId="77777777" w:rsidR="00A215DF" w:rsidRPr="00B4512C" w:rsidRDefault="00A215DF" w:rsidP="00C151F5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5" w:name="_Hlk89087063"/>
            <w:r w:rsidRPr="00B451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" w:type="pct"/>
            <w:shd w:val="clear" w:color="auto" w:fill="9CC2E5" w:themeFill="accent5" w:themeFillTint="99"/>
            <w:vAlign w:val="center"/>
          </w:tcPr>
          <w:p w14:paraId="193059C8" w14:textId="77777777" w:rsidR="00A215DF" w:rsidRPr="00B4512C" w:rsidRDefault="00A215DF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6EF1057A" w14:textId="77777777" w:rsidR="00A215DF" w:rsidRPr="00B4512C" w:rsidRDefault="00A215DF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317" w:type="pct"/>
            <w:shd w:val="clear" w:color="auto" w:fill="9CC2E5" w:themeFill="accent5" w:themeFillTint="99"/>
            <w:vAlign w:val="center"/>
          </w:tcPr>
          <w:p w14:paraId="2F6BFF86" w14:textId="77777777" w:rsidR="00A215DF" w:rsidRPr="00B4512C" w:rsidRDefault="00A215DF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064" w:type="pct"/>
            <w:shd w:val="clear" w:color="auto" w:fill="9CC2E5" w:themeFill="accent5" w:themeFillTint="99"/>
            <w:vAlign w:val="center"/>
          </w:tcPr>
          <w:p w14:paraId="5D36883A" w14:textId="77777777" w:rsidR="00A215DF" w:rsidRPr="00B4512C" w:rsidRDefault="00A215DF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203" w:type="pct"/>
            <w:shd w:val="clear" w:color="auto" w:fill="9CC2E5" w:themeFill="accent5" w:themeFillTint="99"/>
            <w:vAlign w:val="center"/>
          </w:tcPr>
          <w:p w14:paraId="1014FD07" w14:textId="77777777" w:rsidR="00A215DF" w:rsidRPr="00B4512C" w:rsidRDefault="00A215DF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Ustosunkowanie do uwagi i uzasadnienie</w:t>
            </w:r>
          </w:p>
        </w:tc>
      </w:tr>
      <w:tr w:rsidR="008C1708" w:rsidRPr="00B4512C" w14:paraId="22C11FA4" w14:textId="77777777" w:rsidTr="008C1708">
        <w:trPr>
          <w:trHeight w:val="262"/>
        </w:trPr>
        <w:tc>
          <w:tcPr>
            <w:tcW w:w="5000" w:type="pct"/>
            <w:gridSpan w:val="6"/>
            <w:vAlign w:val="center"/>
          </w:tcPr>
          <w:p w14:paraId="184E326C" w14:textId="77777777" w:rsidR="008C1708" w:rsidRPr="00B4512C" w:rsidRDefault="008C1708" w:rsidP="00C151F5">
            <w:pPr>
              <w:spacing w:after="0" w:line="240" w:lineRule="auto"/>
              <w:rPr>
                <w:rFonts w:ascii="Arial" w:hAnsi="Arial" w:cs="Arial"/>
              </w:rPr>
            </w:pPr>
          </w:p>
          <w:p w14:paraId="68B9225E" w14:textId="5A48FDDC" w:rsidR="008C1708" w:rsidRPr="008C1708" w:rsidRDefault="008C1708" w:rsidP="008C170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4512C">
              <w:rPr>
                <w:rFonts w:ascii="Arial" w:hAnsi="Arial" w:cs="Arial"/>
                <w:i/>
                <w:iCs/>
              </w:rPr>
              <w:t>Brak uwag</w:t>
            </w:r>
          </w:p>
          <w:p w14:paraId="4D3FC6F9" w14:textId="3C5D775E" w:rsidR="008C1708" w:rsidRPr="00B4512C" w:rsidRDefault="008C1708" w:rsidP="00C151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5"/>
      <w:tr w:rsidR="005A1413" w:rsidRPr="00B4512C" w14:paraId="1F1EB39B" w14:textId="77777777" w:rsidTr="00675063">
        <w:trPr>
          <w:trHeight w:val="558"/>
        </w:trPr>
        <w:tc>
          <w:tcPr>
            <w:tcW w:w="5000" w:type="pct"/>
            <w:gridSpan w:val="6"/>
            <w:shd w:val="clear" w:color="auto" w:fill="2E74B5" w:themeFill="accent5" w:themeFillShade="BF"/>
            <w:vAlign w:val="center"/>
          </w:tcPr>
          <w:p w14:paraId="509C8171" w14:textId="1A201FB6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GMINA CZEMIERNIKI</w:t>
            </w:r>
          </w:p>
        </w:tc>
      </w:tr>
      <w:tr w:rsidR="005A1413" w:rsidRPr="00B4512C" w14:paraId="7E26123C" w14:textId="77777777" w:rsidTr="00E53CAE">
        <w:trPr>
          <w:trHeight w:val="1567"/>
        </w:trPr>
        <w:tc>
          <w:tcPr>
            <w:tcW w:w="195" w:type="pct"/>
            <w:shd w:val="clear" w:color="auto" w:fill="9CC2E5" w:themeFill="accent5" w:themeFillTint="99"/>
            <w:vAlign w:val="center"/>
          </w:tcPr>
          <w:p w14:paraId="77DCF5D5" w14:textId="77777777" w:rsidR="005A1413" w:rsidRPr="00B4512C" w:rsidRDefault="005A1413" w:rsidP="00C151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" w:type="pct"/>
            <w:shd w:val="clear" w:color="auto" w:fill="9CC2E5" w:themeFill="accent5" w:themeFillTint="99"/>
            <w:vAlign w:val="center"/>
          </w:tcPr>
          <w:p w14:paraId="72CFD2E1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29D9EE29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317" w:type="pct"/>
            <w:shd w:val="clear" w:color="auto" w:fill="9CC2E5" w:themeFill="accent5" w:themeFillTint="99"/>
            <w:vAlign w:val="center"/>
          </w:tcPr>
          <w:p w14:paraId="28926E71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064" w:type="pct"/>
            <w:shd w:val="clear" w:color="auto" w:fill="9CC2E5" w:themeFill="accent5" w:themeFillTint="99"/>
            <w:vAlign w:val="center"/>
          </w:tcPr>
          <w:p w14:paraId="14A3ACD6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203" w:type="pct"/>
            <w:shd w:val="clear" w:color="auto" w:fill="9CC2E5" w:themeFill="accent5" w:themeFillTint="99"/>
            <w:vAlign w:val="center"/>
          </w:tcPr>
          <w:p w14:paraId="662A41AA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Ustosunkowanie do uwagi i uzasadnienie</w:t>
            </w:r>
          </w:p>
        </w:tc>
      </w:tr>
      <w:tr w:rsidR="001E1793" w:rsidRPr="00B4512C" w14:paraId="30D83626" w14:textId="77777777" w:rsidTr="00675063">
        <w:trPr>
          <w:trHeight w:val="262"/>
        </w:trPr>
        <w:tc>
          <w:tcPr>
            <w:tcW w:w="5000" w:type="pct"/>
            <w:gridSpan w:val="6"/>
            <w:vAlign w:val="center"/>
          </w:tcPr>
          <w:p w14:paraId="5EBA9A2E" w14:textId="77777777" w:rsidR="001E1793" w:rsidRPr="00B4512C" w:rsidRDefault="001E1793" w:rsidP="00C151F5">
            <w:pPr>
              <w:spacing w:after="0" w:line="240" w:lineRule="auto"/>
              <w:rPr>
                <w:rFonts w:ascii="Arial" w:hAnsi="Arial" w:cs="Arial"/>
              </w:rPr>
            </w:pPr>
          </w:p>
          <w:p w14:paraId="5FCFA799" w14:textId="1AA3848F" w:rsidR="001E1793" w:rsidRPr="001E1793" w:rsidRDefault="001E1793" w:rsidP="001E179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4512C">
              <w:rPr>
                <w:rFonts w:ascii="Arial" w:hAnsi="Arial" w:cs="Arial"/>
                <w:i/>
                <w:iCs/>
              </w:rPr>
              <w:t>Brak uwag</w:t>
            </w:r>
          </w:p>
          <w:p w14:paraId="5763F5C4" w14:textId="413D1807" w:rsidR="001E1793" w:rsidRPr="00B4512C" w:rsidRDefault="001E1793" w:rsidP="00C151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1413" w:rsidRPr="00B4512C" w14:paraId="219C2142" w14:textId="77777777" w:rsidTr="00675063">
        <w:trPr>
          <w:trHeight w:val="558"/>
        </w:trPr>
        <w:tc>
          <w:tcPr>
            <w:tcW w:w="5000" w:type="pct"/>
            <w:gridSpan w:val="6"/>
            <w:shd w:val="clear" w:color="auto" w:fill="2E74B5" w:themeFill="accent5" w:themeFillShade="BF"/>
            <w:vAlign w:val="center"/>
          </w:tcPr>
          <w:p w14:paraId="5907F703" w14:textId="6D72975F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GMINA KOMARÓWKA PODLASKA</w:t>
            </w:r>
          </w:p>
        </w:tc>
      </w:tr>
      <w:tr w:rsidR="005A1413" w:rsidRPr="00B4512C" w14:paraId="550F4116" w14:textId="77777777" w:rsidTr="00E53CAE">
        <w:trPr>
          <w:trHeight w:val="1567"/>
        </w:trPr>
        <w:tc>
          <w:tcPr>
            <w:tcW w:w="195" w:type="pct"/>
            <w:shd w:val="clear" w:color="auto" w:fill="9CC2E5" w:themeFill="accent5" w:themeFillTint="99"/>
            <w:vAlign w:val="center"/>
          </w:tcPr>
          <w:p w14:paraId="7DB49B6B" w14:textId="77777777" w:rsidR="005A1413" w:rsidRPr="00B4512C" w:rsidRDefault="005A1413" w:rsidP="00C151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" w:type="pct"/>
            <w:shd w:val="clear" w:color="auto" w:fill="9CC2E5" w:themeFill="accent5" w:themeFillTint="99"/>
            <w:vAlign w:val="center"/>
          </w:tcPr>
          <w:p w14:paraId="14BB4BCA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705737DB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317" w:type="pct"/>
            <w:shd w:val="clear" w:color="auto" w:fill="9CC2E5" w:themeFill="accent5" w:themeFillTint="99"/>
            <w:vAlign w:val="center"/>
          </w:tcPr>
          <w:p w14:paraId="5D06C498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064" w:type="pct"/>
            <w:shd w:val="clear" w:color="auto" w:fill="9CC2E5" w:themeFill="accent5" w:themeFillTint="99"/>
            <w:vAlign w:val="center"/>
          </w:tcPr>
          <w:p w14:paraId="67B0D4C2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203" w:type="pct"/>
            <w:shd w:val="clear" w:color="auto" w:fill="9CC2E5" w:themeFill="accent5" w:themeFillTint="99"/>
            <w:vAlign w:val="center"/>
          </w:tcPr>
          <w:p w14:paraId="05DEF2A4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Ustosunkowanie do uwagi i uzasadnienie</w:t>
            </w:r>
          </w:p>
        </w:tc>
      </w:tr>
      <w:tr w:rsidR="001E1793" w:rsidRPr="00B4512C" w14:paraId="39808640" w14:textId="77777777" w:rsidTr="00675063">
        <w:trPr>
          <w:trHeight w:val="262"/>
        </w:trPr>
        <w:tc>
          <w:tcPr>
            <w:tcW w:w="5000" w:type="pct"/>
            <w:gridSpan w:val="6"/>
            <w:vAlign w:val="center"/>
          </w:tcPr>
          <w:p w14:paraId="007F7065" w14:textId="77777777" w:rsidR="001E1793" w:rsidRPr="00B4512C" w:rsidRDefault="001E1793" w:rsidP="001E1793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4512C">
              <w:rPr>
                <w:rFonts w:ascii="Arial" w:hAnsi="Arial" w:cs="Arial"/>
                <w:i/>
                <w:iCs/>
              </w:rPr>
              <w:t>Brak uwag</w:t>
            </w:r>
          </w:p>
          <w:p w14:paraId="5B8286F7" w14:textId="77777777" w:rsidR="001E1793" w:rsidRPr="00B4512C" w:rsidRDefault="001E1793" w:rsidP="00C151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1413" w:rsidRPr="00B4512C" w14:paraId="3A972428" w14:textId="77777777" w:rsidTr="00675063">
        <w:trPr>
          <w:trHeight w:val="558"/>
        </w:trPr>
        <w:tc>
          <w:tcPr>
            <w:tcW w:w="5000" w:type="pct"/>
            <w:gridSpan w:val="6"/>
            <w:shd w:val="clear" w:color="auto" w:fill="2E74B5" w:themeFill="accent5" w:themeFillShade="BF"/>
            <w:vAlign w:val="center"/>
          </w:tcPr>
          <w:p w14:paraId="59DAD12A" w14:textId="0ADEBCC3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GMINA RADZYŃ PODLASKI</w:t>
            </w:r>
          </w:p>
        </w:tc>
      </w:tr>
      <w:tr w:rsidR="005A1413" w:rsidRPr="00B4512C" w14:paraId="7E2C2AEC" w14:textId="77777777" w:rsidTr="00E53CAE">
        <w:trPr>
          <w:trHeight w:val="1567"/>
        </w:trPr>
        <w:tc>
          <w:tcPr>
            <w:tcW w:w="195" w:type="pct"/>
            <w:shd w:val="clear" w:color="auto" w:fill="9CC2E5" w:themeFill="accent5" w:themeFillTint="99"/>
            <w:vAlign w:val="center"/>
          </w:tcPr>
          <w:p w14:paraId="5352DB96" w14:textId="77777777" w:rsidR="005A1413" w:rsidRPr="00B4512C" w:rsidRDefault="005A1413" w:rsidP="00C151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" w:type="pct"/>
            <w:shd w:val="clear" w:color="auto" w:fill="9CC2E5" w:themeFill="accent5" w:themeFillTint="99"/>
            <w:vAlign w:val="center"/>
          </w:tcPr>
          <w:p w14:paraId="2CBEE727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32B69EF5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317" w:type="pct"/>
            <w:shd w:val="clear" w:color="auto" w:fill="9CC2E5" w:themeFill="accent5" w:themeFillTint="99"/>
            <w:vAlign w:val="center"/>
          </w:tcPr>
          <w:p w14:paraId="22FCE40A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064" w:type="pct"/>
            <w:shd w:val="clear" w:color="auto" w:fill="9CC2E5" w:themeFill="accent5" w:themeFillTint="99"/>
            <w:vAlign w:val="center"/>
          </w:tcPr>
          <w:p w14:paraId="5AC50E9A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203" w:type="pct"/>
            <w:shd w:val="clear" w:color="auto" w:fill="9CC2E5" w:themeFill="accent5" w:themeFillTint="99"/>
            <w:vAlign w:val="center"/>
          </w:tcPr>
          <w:p w14:paraId="54CE01E9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Ustosunkowanie do uwagi i uzasadnienie</w:t>
            </w:r>
          </w:p>
        </w:tc>
      </w:tr>
      <w:tr w:rsidR="001E1793" w:rsidRPr="00B4512C" w14:paraId="1C7B3678" w14:textId="77777777" w:rsidTr="00675063">
        <w:trPr>
          <w:trHeight w:val="262"/>
        </w:trPr>
        <w:tc>
          <w:tcPr>
            <w:tcW w:w="5000" w:type="pct"/>
            <w:gridSpan w:val="6"/>
            <w:vAlign w:val="center"/>
          </w:tcPr>
          <w:p w14:paraId="55951E00" w14:textId="77777777" w:rsidR="001E1793" w:rsidRPr="00B4512C" w:rsidRDefault="001E1793" w:rsidP="00C151F5">
            <w:pPr>
              <w:spacing w:after="0" w:line="240" w:lineRule="auto"/>
              <w:rPr>
                <w:rFonts w:ascii="Arial" w:hAnsi="Arial" w:cs="Arial"/>
              </w:rPr>
            </w:pPr>
          </w:p>
          <w:p w14:paraId="480D4C83" w14:textId="1407A30B" w:rsidR="001E1793" w:rsidRPr="00B4512C" w:rsidRDefault="001E1793" w:rsidP="001E1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  <w:i/>
                <w:iCs/>
              </w:rPr>
              <w:t>Brak uwag</w:t>
            </w:r>
          </w:p>
          <w:p w14:paraId="4823B247" w14:textId="13C357D5" w:rsidR="001E1793" w:rsidRPr="00B4512C" w:rsidRDefault="001E1793" w:rsidP="00C151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1413" w:rsidRPr="00B4512C" w14:paraId="6E1AE357" w14:textId="77777777" w:rsidTr="00675063">
        <w:trPr>
          <w:trHeight w:val="558"/>
        </w:trPr>
        <w:tc>
          <w:tcPr>
            <w:tcW w:w="5000" w:type="pct"/>
            <w:gridSpan w:val="6"/>
            <w:shd w:val="clear" w:color="auto" w:fill="2E74B5" w:themeFill="accent5" w:themeFillShade="BF"/>
            <w:vAlign w:val="center"/>
          </w:tcPr>
          <w:p w14:paraId="1DFC2B6E" w14:textId="7DB0579B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MIASTO RADZYŃ PODLASKI</w:t>
            </w:r>
          </w:p>
        </w:tc>
      </w:tr>
      <w:tr w:rsidR="005A1413" w:rsidRPr="00B4512C" w14:paraId="549CAECE" w14:textId="77777777" w:rsidTr="00E53CAE">
        <w:trPr>
          <w:trHeight w:val="1567"/>
        </w:trPr>
        <w:tc>
          <w:tcPr>
            <w:tcW w:w="195" w:type="pct"/>
            <w:shd w:val="clear" w:color="auto" w:fill="9CC2E5" w:themeFill="accent5" w:themeFillTint="99"/>
            <w:vAlign w:val="center"/>
          </w:tcPr>
          <w:p w14:paraId="18906C48" w14:textId="1FF0FBC9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" w:type="pct"/>
            <w:shd w:val="clear" w:color="auto" w:fill="9CC2E5" w:themeFill="accent5" w:themeFillTint="99"/>
            <w:vAlign w:val="center"/>
          </w:tcPr>
          <w:p w14:paraId="7796BA61" w14:textId="1A1B9741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6C790C3A" w14:textId="529FAC4C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317" w:type="pct"/>
            <w:shd w:val="clear" w:color="auto" w:fill="9CC2E5" w:themeFill="accent5" w:themeFillTint="99"/>
            <w:vAlign w:val="center"/>
          </w:tcPr>
          <w:p w14:paraId="7AD709F9" w14:textId="21710128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064" w:type="pct"/>
            <w:shd w:val="clear" w:color="auto" w:fill="9CC2E5" w:themeFill="accent5" w:themeFillTint="99"/>
            <w:vAlign w:val="center"/>
          </w:tcPr>
          <w:p w14:paraId="26A68DDE" w14:textId="2AFBD4E0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203" w:type="pct"/>
            <w:shd w:val="clear" w:color="auto" w:fill="9CC2E5" w:themeFill="accent5" w:themeFillTint="99"/>
            <w:vAlign w:val="center"/>
          </w:tcPr>
          <w:p w14:paraId="5E9D5397" w14:textId="346DB589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Ustosunkowanie do uwagi i uzasadnienie</w:t>
            </w:r>
          </w:p>
        </w:tc>
      </w:tr>
      <w:tr w:rsidR="005A1413" w:rsidRPr="00B4512C" w14:paraId="42C359F1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19EB04B5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50001B6C" w14:textId="6ED876CD" w:rsidR="005A1413" w:rsidRPr="00B4512C" w:rsidRDefault="00587C37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6.1 Wizja rozwoju</w:t>
            </w:r>
          </w:p>
        </w:tc>
        <w:tc>
          <w:tcPr>
            <w:tcW w:w="368" w:type="pct"/>
            <w:vAlign w:val="center"/>
          </w:tcPr>
          <w:p w14:paraId="2F28CDA9" w14:textId="58DE376C" w:rsidR="005A1413" w:rsidRPr="00B4512C" w:rsidRDefault="00587C37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21</w:t>
            </w:r>
          </w:p>
        </w:tc>
        <w:tc>
          <w:tcPr>
            <w:tcW w:w="1317" w:type="pct"/>
            <w:vAlign w:val="center"/>
          </w:tcPr>
          <w:p w14:paraId="4B66A004" w14:textId="11E0E766" w:rsidR="005A1413" w:rsidRPr="00675063" w:rsidRDefault="00587C37" w:rsidP="00587C37">
            <w:pPr>
              <w:jc w:val="both"/>
              <w:rPr>
                <w:rFonts w:ascii="Arial" w:hAnsi="Arial" w:cs="Arial"/>
                <w:i/>
                <w:iCs/>
              </w:rPr>
            </w:pPr>
            <w:r w:rsidRPr="00675063">
              <w:rPr>
                <w:rFonts w:ascii="Arial" w:hAnsi="Arial" w:cs="Arial"/>
                <w:i/>
                <w:iCs/>
              </w:rPr>
              <w:t xml:space="preserve">Potrzeby socjalne mieszkańców obszaru funkcjonalnego są </w:t>
            </w:r>
            <w:r w:rsidRPr="00675063">
              <w:rPr>
                <w:rFonts w:ascii="Arial" w:hAnsi="Arial" w:cs="Arial"/>
                <w:i/>
                <w:iCs/>
              </w:rPr>
              <w:br/>
            </w:r>
            <w:r w:rsidRPr="00675063">
              <w:rPr>
                <w:rFonts w:ascii="Arial" w:hAnsi="Arial" w:cs="Arial"/>
                <w:b/>
                <w:bCs/>
                <w:i/>
                <w:iCs/>
              </w:rPr>
              <w:t>w</w:t>
            </w:r>
            <w:r w:rsidRPr="00675063">
              <w:rPr>
                <w:rFonts w:ascii="Arial" w:hAnsi="Arial" w:cs="Arial"/>
                <w:i/>
                <w:iCs/>
              </w:rPr>
              <w:t xml:space="preserve"> pełni zaspokojone i mogą się oni cieszyć z życia na atrakcyjnych przyrodniczo i infrastrukturalnie terenach, zbudowanych zgodnie z myślą zrównoważonego rozwoju </w:t>
            </w:r>
            <w:r w:rsidRPr="00675063">
              <w:rPr>
                <w:rFonts w:ascii="Arial" w:hAnsi="Arial" w:cs="Arial"/>
                <w:i/>
                <w:iCs/>
              </w:rPr>
              <w:br/>
              <w:t>i poszanowania środowiska naturalnego.</w:t>
            </w:r>
          </w:p>
        </w:tc>
        <w:tc>
          <w:tcPr>
            <w:tcW w:w="1064" w:type="pct"/>
            <w:vAlign w:val="center"/>
          </w:tcPr>
          <w:p w14:paraId="3B158834" w14:textId="47B7C56C" w:rsidR="005A1413" w:rsidRPr="001E1793" w:rsidRDefault="00587C37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1E1793">
              <w:rPr>
                <w:rFonts w:ascii="Arial" w:hAnsi="Arial" w:cs="Arial"/>
              </w:rPr>
              <w:t>Dodanie spójnika „w” w zdaniu spowoduje, że zdanie będzie zgodne z zasadami języka polskiego.</w:t>
            </w:r>
          </w:p>
        </w:tc>
        <w:tc>
          <w:tcPr>
            <w:tcW w:w="1203" w:type="pct"/>
            <w:vAlign w:val="center"/>
          </w:tcPr>
          <w:p w14:paraId="6FDA1605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4417090F" w14:textId="2EBB8A9C" w:rsidR="005A1413" w:rsidRPr="00B4512C" w:rsidRDefault="006E24D9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 poprzez zmianę zapisów.</w:t>
            </w:r>
          </w:p>
        </w:tc>
      </w:tr>
      <w:tr w:rsidR="00B4512C" w:rsidRPr="00B4512C" w14:paraId="507DAB22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31E1C799" w14:textId="77777777" w:rsidR="00B4512C" w:rsidRPr="00B4512C" w:rsidRDefault="00B4512C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3DB2F62C" w14:textId="765F904F" w:rsidR="00B4512C" w:rsidRPr="00B4512C" w:rsidRDefault="00B4512C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6.4 Planowane projekty ponadlokalne w ramach celów strategicznych; Rysunek 6; Atrakcyjna przestrzeń</w:t>
            </w:r>
          </w:p>
        </w:tc>
        <w:tc>
          <w:tcPr>
            <w:tcW w:w="368" w:type="pct"/>
            <w:vAlign w:val="center"/>
          </w:tcPr>
          <w:p w14:paraId="159ADBAA" w14:textId="0F2C364B" w:rsidR="00B4512C" w:rsidRPr="00B4512C" w:rsidRDefault="00B4512C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27</w:t>
            </w:r>
          </w:p>
        </w:tc>
        <w:tc>
          <w:tcPr>
            <w:tcW w:w="1317" w:type="pct"/>
            <w:vAlign w:val="center"/>
          </w:tcPr>
          <w:p w14:paraId="70E9CEE3" w14:textId="4430FF75" w:rsidR="00B4512C" w:rsidRPr="00B4512C" w:rsidRDefault="00B4512C" w:rsidP="00BF3135">
            <w:pPr>
              <w:jc w:val="both"/>
              <w:rPr>
                <w:rFonts w:ascii="Arial" w:hAnsi="Arial" w:cs="Arial"/>
                <w:color w:val="2F5496" w:themeColor="accent1" w:themeShade="BF"/>
              </w:rPr>
            </w:pPr>
            <w:r w:rsidRPr="00B4512C">
              <w:rPr>
                <w:rFonts w:ascii="Arial" w:hAnsi="Arial" w:cs="Arial"/>
              </w:rPr>
              <w:t xml:space="preserve">4. Oznakowanie i promocja obiektów zabytkowych </w:t>
            </w:r>
            <w:r w:rsidR="00BF3135">
              <w:rPr>
                <w:rFonts w:ascii="Arial" w:hAnsi="Arial" w:cs="Arial"/>
              </w:rPr>
              <w:t>Obszaru Funkcjonalnego</w:t>
            </w:r>
            <w:r w:rsidRPr="00B4512C">
              <w:rPr>
                <w:rFonts w:ascii="Arial" w:hAnsi="Arial" w:cs="Arial"/>
              </w:rPr>
              <w:t xml:space="preserve"> - CO 2.3.</w:t>
            </w:r>
          </w:p>
        </w:tc>
        <w:tc>
          <w:tcPr>
            <w:tcW w:w="1064" w:type="pct"/>
            <w:vAlign w:val="center"/>
          </w:tcPr>
          <w:p w14:paraId="54B2DB44" w14:textId="682080F5" w:rsidR="00B4512C" w:rsidRPr="00B4512C" w:rsidRDefault="00B4512C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„Radzyńska Kraina Serdeczności” nie została przyjęta przez Partnerów zaangażowanych w tworzenie Strategii Ponadlokalnej.</w:t>
            </w:r>
            <w:r w:rsidR="00BC3C18">
              <w:rPr>
                <w:rFonts w:ascii="Arial" w:hAnsi="Arial" w:cs="Arial"/>
              </w:rPr>
              <w:t xml:space="preserve"> Określenie „Obszar Funkcjonalny” jest bardziej właściwe.</w:t>
            </w:r>
          </w:p>
        </w:tc>
        <w:tc>
          <w:tcPr>
            <w:tcW w:w="1203" w:type="pct"/>
            <w:vAlign w:val="center"/>
          </w:tcPr>
          <w:p w14:paraId="6C92A2D5" w14:textId="5886B9F1" w:rsidR="00B4512C" w:rsidRPr="00B4512C" w:rsidRDefault="006E24D9" w:rsidP="00E53C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 poprzez zmianę zapisów.</w:t>
            </w:r>
          </w:p>
        </w:tc>
      </w:tr>
      <w:tr w:rsidR="00B4512C" w:rsidRPr="00B4512C" w14:paraId="40D392C8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5A829303" w14:textId="77777777" w:rsidR="00B4512C" w:rsidRPr="00B4512C" w:rsidRDefault="00B4512C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5E4EC131" w14:textId="66B7E41E" w:rsidR="00B4512C" w:rsidRPr="00B4512C" w:rsidRDefault="00BC3C18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C3C18">
              <w:rPr>
                <w:rFonts w:ascii="Arial" w:hAnsi="Arial" w:cs="Arial"/>
              </w:rPr>
              <w:t>10.2.</w:t>
            </w:r>
            <w:r w:rsidRPr="00BC3C18">
              <w:rPr>
                <w:rFonts w:ascii="Arial" w:hAnsi="Arial" w:cs="Arial"/>
              </w:rPr>
              <w:tab/>
              <w:t>Narzędzia wdrażania strategii i dokumenty wykonawcze</w:t>
            </w:r>
          </w:p>
        </w:tc>
        <w:tc>
          <w:tcPr>
            <w:tcW w:w="368" w:type="pct"/>
            <w:vAlign w:val="center"/>
          </w:tcPr>
          <w:p w14:paraId="0E564C3F" w14:textId="0C1BFF3A" w:rsidR="00B4512C" w:rsidRPr="00B4512C" w:rsidRDefault="00BC3C18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7" w:type="pct"/>
            <w:vAlign w:val="center"/>
          </w:tcPr>
          <w:p w14:paraId="5FA0B4C2" w14:textId="77777777" w:rsidR="00B4512C" w:rsidRDefault="00BC3C18" w:rsidP="00587C37">
            <w:pPr>
              <w:jc w:val="both"/>
              <w:rPr>
                <w:rFonts w:ascii="Arial" w:hAnsi="Arial" w:cs="Arial"/>
              </w:rPr>
            </w:pPr>
            <w:r w:rsidRPr="00BC3C18">
              <w:rPr>
                <w:rFonts w:ascii="Arial" w:hAnsi="Arial" w:cs="Arial"/>
              </w:rPr>
              <w:t xml:space="preserve">Dokumenty wdrożeniowe powstały równolegle do Strategii Rozwoju Ponadlokalnego i są z nią w pełni zgodne, uszczegóławiając </w:t>
            </w:r>
            <w:bookmarkStart w:id="6" w:name="_Hlk89126050"/>
            <w:r w:rsidRPr="00BC3C18">
              <w:rPr>
                <w:rFonts w:ascii="Arial" w:hAnsi="Arial" w:cs="Arial"/>
              </w:rPr>
              <w:t>jednocześnie założone</w:t>
            </w:r>
            <w:bookmarkEnd w:id="6"/>
            <w:r w:rsidRPr="00BC3C18">
              <w:rPr>
                <w:rFonts w:ascii="Arial" w:hAnsi="Arial" w:cs="Arial"/>
              </w:rPr>
              <w:t xml:space="preserve"> </w:t>
            </w:r>
            <w:r w:rsidRPr="00BC3C18">
              <w:rPr>
                <w:rFonts w:ascii="Arial" w:hAnsi="Arial" w:cs="Arial"/>
                <w:b/>
                <w:bCs/>
              </w:rPr>
              <w:t>cele</w:t>
            </w:r>
            <w:r w:rsidRPr="00BC3C18">
              <w:rPr>
                <w:rFonts w:ascii="Arial" w:hAnsi="Arial" w:cs="Arial"/>
              </w:rPr>
              <w:t xml:space="preserve"> strategiczne i operacyjne.</w:t>
            </w:r>
          </w:p>
          <w:p w14:paraId="1FB7BF64" w14:textId="33435E41" w:rsidR="00EF5908" w:rsidRPr="00B4512C" w:rsidRDefault="00EF5908" w:rsidP="00587C37">
            <w:pPr>
              <w:jc w:val="both"/>
              <w:rPr>
                <w:rFonts w:ascii="Arial" w:hAnsi="Arial" w:cs="Arial"/>
                <w:i/>
                <w:iCs/>
                <w:color w:val="2F5496" w:themeColor="accent1" w:themeShade="BF"/>
              </w:rPr>
            </w:pPr>
          </w:p>
        </w:tc>
        <w:tc>
          <w:tcPr>
            <w:tcW w:w="1064" w:type="pct"/>
            <w:vAlign w:val="center"/>
          </w:tcPr>
          <w:p w14:paraId="67362323" w14:textId="4F46E497" w:rsidR="00B4512C" w:rsidRPr="00B4512C" w:rsidRDefault="00BC3C18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„…</w:t>
            </w:r>
            <w:r w:rsidRPr="00BC3C18">
              <w:rPr>
                <w:rFonts w:ascii="Arial" w:hAnsi="Arial" w:cs="Arial"/>
              </w:rPr>
              <w:t>założone cele</w:t>
            </w:r>
            <w:r>
              <w:rPr>
                <w:rFonts w:ascii="Arial" w:hAnsi="Arial" w:cs="Arial"/>
              </w:rPr>
              <w:t>…” – dodatkowa litera c w wyrazie cele jest niepotrzebna.</w:t>
            </w:r>
          </w:p>
        </w:tc>
        <w:tc>
          <w:tcPr>
            <w:tcW w:w="1203" w:type="pct"/>
            <w:vAlign w:val="center"/>
          </w:tcPr>
          <w:p w14:paraId="22EEDE51" w14:textId="40D77F65" w:rsidR="00B4512C" w:rsidRPr="00B4512C" w:rsidRDefault="006E24D9" w:rsidP="00E53C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 poprzez zmianę zapisów.</w:t>
            </w:r>
          </w:p>
        </w:tc>
      </w:tr>
      <w:tr w:rsidR="005A1413" w:rsidRPr="00B4512C" w14:paraId="1CFEE653" w14:textId="77777777" w:rsidTr="00675063">
        <w:trPr>
          <w:trHeight w:val="558"/>
        </w:trPr>
        <w:tc>
          <w:tcPr>
            <w:tcW w:w="5000" w:type="pct"/>
            <w:gridSpan w:val="6"/>
            <w:shd w:val="clear" w:color="auto" w:fill="2E74B5" w:themeFill="accent5" w:themeFillShade="BF"/>
            <w:vAlign w:val="center"/>
          </w:tcPr>
          <w:p w14:paraId="33D567E1" w14:textId="67699863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GMINA ULAN-MAJORAT</w:t>
            </w:r>
          </w:p>
        </w:tc>
      </w:tr>
      <w:tr w:rsidR="005A1413" w:rsidRPr="00B4512C" w14:paraId="539FD341" w14:textId="77777777" w:rsidTr="00E53CAE">
        <w:trPr>
          <w:trHeight w:val="1567"/>
        </w:trPr>
        <w:tc>
          <w:tcPr>
            <w:tcW w:w="195" w:type="pct"/>
            <w:shd w:val="clear" w:color="auto" w:fill="9CC2E5" w:themeFill="accent5" w:themeFillTint="99"/>
            <w:vAlign w:val="center"/>
          </w:tcPr>
          <w:p w14:paraId="79D6D1D8" w14:textId="77777777" w:rsidR="005A1413" w:rsidRPr="00B4512C" w:rsidRDefault="005A1413" w:rsidP="00C151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" w:type="pct"/>
            <w:shd w:val="clear" w:color="auto" w:fill="9CC2E5" w:themeFill="accent5" w:themeFillTint="99"/>
            <w:vAlign w:val="center"/>
          </w:tcPr>
          <w:p w14:paraId="413D478D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66EEBE44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317" w:type="pct"/>
            <w:shd w:val="clear" w:color="auto" w:fill="9CC2E5" w:themeFill="accent5" w:themeFillTint="99"/>
            <w:vAlign w:val="center"/>
          </w:tcPr>
          <w:p w14:paraId="700632EE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064" w:type="pct"/>
            <w:shd w:val="clear" w:color="auto" w:fill="9CC2E5" w:themeFill="accent5" w:themeFillTint="99"/>
            <w:vAlign w:val="center"/>
          </w:tcPr>
          <w:p w14:paraId="38DCDACF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203" w:type="pct"/>
            <w:shd w:val="clear" w:color="auto" w:fill="9CC2E5" w:themeFill="accent5" w:themeFillTint="99"/>
            <w:vAlign w:val="center"/>
          </w:tcPr>
          <w:p w14:paraId="0BC304E7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Ustosunkowanie do uwagi i uzasadnienie</w:t>
            </w:r>
          </w:p>
        </w:tc>
      </w:tr>
      <w:tr w:rsidR="001E1793" w:rsidRPr="00B4512C" w14:paraId="4E4372F1" w14:textId="77777777" w:rsidTr="00675063">
        <w:trPr>
          <w:trHeight w:val="262"/>
        </w:trPr>
        <w:tc>
          <w:tcPr>
            <w:tcW w:w="5000" w:type="pct"/>
            <w:gridSpan w:val="6"/>
            <w:vAlign w:val="center"/>
          </w:tcPr>
          <w:p w14:paraId="22473BAF" w14:textId="77777777" w:rsidR="001E1793" w:rsidRPr="00B4512C" w:rsidRDefault="001E1793" w:rsidP="00C151F5">
            <w:pPr>
              <w:spacing w:after="0" w:line="240" w:lineRule="auto"/>
              <w:rPr>
                <w:rFonts w:ascii="Arial" w:hAnsi="Arial" w:cs="Arial"/>
              </w:rPr>
            </w:pPr>
          </w:p>
          <w:p w14:paraId="4A52318B" w14:textId="5A8F8648" w:rsidR="001E1793" w:rsidRPr="00E53CAE" w:rsidRDefault="001E1793" w:rsidP="00E53CAE">
            <w:pPr>
              <w:spacing w:after="12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4512C">
              <w:rPr>
                <w:rFonts w:ascii="Arial" w:hAnsi="Arial" w:cs="Arial"/>
                <w:i/>
                <w:iCs/>
              </w:rPr>
              <w:t>Brak uwag</w:t>
            </w:r>
          </w:p>
        </w:tc>
      </w:tr>
      <w:tr w:rsidR="005A1413" w:rsidRPr="00B4512C" w14:paraId="1CA74CEB" w14:textId="77777777" w:rsidTr="00675063">
        <w:trPr>
          <w:trHeight w:val="558"/>
        </w:trPr>
        <w:tc>
          <w:tcPr>
            <w:tcW w:w="5000" w:type="pct"/>
            <w:gridSpan w:val="6"/>
            <w:shd w:val="clear" w:color="auto" w:fill="2E74B5" w:themeFill="accent5" w:themeFillShade="BF"/>
            <w:vAlign w:val="center"/>
          </w:tcPr>
          <w:p w14:paraId="049D2BD5" w14:textId="59DC3305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GMINA WOHYŃ</w:t>
            </w:r>
          </w:p>
        </w:tc>
      </w:tr>
      <w:tr w:rsidR="00587C37" w:rsidRPr="00B4512C" w14:paraId="49CA6F0F" w14:textId="77777777" w:rsidTr="00E53CAE">
        <w:trPr>
          <w:trHeight w:val="1567"/>
        </w:trPr>
        <w:tc>
          <w:tcPr>
            <w:tcW w:w="195" w:type="pct"/>
            <w:shd w:val="clear" w:color="auto" w:fill="9CC2E5" w:themeFill="accent5" w:themeFillTint="99"/>
            <w:vAlign w:val="center"/>
          </w:tcPr>
          <w:p w14:paraId="029CE28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" w:type="pct"/>
            <w:shd w:val="clear" w:color="auto" w:fill="9CC2E5" w:themeFill="accent5" w:themeFillTint="99"/>
            <w:vAlign w:val="center"/>
          </w:tcPr>
          <w:p w14:paraId="57AB667A" w14:textId="77777777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658745D0" w14:textId="77777777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317" w:type="pct"/>
            <w:shd w:val="clear" w:color="auto" w:fill="9CC2E5" w:themeFill="accent5" w:themeFillTint="99"/>
            <w:vAlign w:val="center"/>
          </w:tcPr>
          <w:p w14:paraId="118E3833" w14:textId="77777777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064" w:type="pct"/>
            <w:shd w:val="clear" w:color="auto" w:fill="9CC2E5" w:themeFill="accent5" w:themeFillTint="99"/>
            <w:vAlign w:val="center"/>
          </w:tcPr>
          <w:p w14:paraId="180EA4C4" w14:textId="77777777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203" w:type="pct"/>
            <w:shd w:val="clear" w:color="auto" w:fill="9CC2E5" w:themeFill="accent5" w:themeFillTint="99"/>
            <w:vAlign w:val="center"/>
          </w:tcPr>
          <w:p w14:paraId="04D3BB70" w14:textId="195232AC" w:rsidR="005A1413" w:rsidRPr="00B4512C" w:rsidRDefault="005A1413" w:rsidP="005A14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Ustosunkowanie do uwagi i uzasadnienie</w:t>
            </w:r>
          </w:p>
        </w:tc>
      </w:tr>
      <w:tr w:rsidR="00587C37" w:rsidRPr="00B4512C" w14:paraId="21B1C87A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76137534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6384352A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61F86E0A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4. Analiza SWOT</w:t>
            </w:r>
          </w:p>
          <w:p w14:paraId="12A2510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Rysunek 3</w:t>
            </w:r>
          </w:p>
          <w:p w14:paraId="780C03E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14:paraId="7FFEF79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15</w:t>
            </w:r>
          </w:p>
        </w:tc>
        <w:tc>
          <w:tcPr>
            <w:tcW w:w="1317" w:type="pct"/>
            <w:vAlign w:val="center"/>
          </w:tcPr>
          <w:p w14:paraId="736CE55E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Słabe strony – komunikacja publiczna</w:t>
            </w:r>
          </w:p>
        </w:tc>
        <w:tc>
          <w:tcPr>
            <w:tcW w:w="1064" w:type="pct"/>
            <w:vAlign w:val="center"/>
          </w:tcPr>
          <w:p w14:paraId="33A84A0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Na stronie 17 jako aspekt zidentyfikowany do poprawy. </w:t>
            </w:r>
          </w:p>
        </w:tc>
        <w:tc>
          <w:tcPr>
            <w:tcW w:w="1203" w:type="pct"/>
            <w:vAlign w:val="center"/>
          </w:tcPr>
          <w:p w14:paraId="5A2D94C9" w14:textId="1DC78883" w:rsidR="005A1413" w:rsidRPr="00B4512C" w:rsidRDefault="00E83801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Analiza nie wykazała komunikacji publicznej jako słabej strony OF. Natomiast jednym ze zidentyfikowanych zagrożeń jest „</w:t>
            </w:r>
            <w:r w:rsidRPr="00E83801">
              <w:rPr>
                <w:rFonts w:ascii="Arial" w:hAnsi="Arial" w:cs="Arial"/>
              </w:rPr>
              <w:t>Niszczejąca infrastruktura drogowo-komunikacyjna</w:t>
            </w:r>
            <w:r>
              <w:rPr>
                <w:rFonts w:ascii="Arial" w:hAnsi="Arial" w:cs="Arial"/>
              </w:rPr>
              <w:t xml:space="preserve">”. </w:t>
            </w:r>
          </w:p>
        </w:tc>
      </w:tr>
      <w:tr w:rsidR="00587C37" w:rsidRPr="00B4512C" w14:paraId="029A392E" w14:textId="77777777" w:rsidTr="00E53CAE">
        <w:trPr>
          <w:trHeight w:val="272"/>
        </w:trPr>
        <w:tc>
          <w:tcPr>
            <w:tcW w:w="195" w:type="pct"/>
            <w:vAlign w:val="center"/>
          </w:tcPr>
          <w:p w14:paraId="3C64A18C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7B965EA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52BA5B5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4. Analiza SWOT</w:t>
            </w:r>
          </w:p>
          <w:p w14:paraId="524E689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Rysunek 3</w:t>
            </w:r>
          </w:p>
          <w:p w14:paraId="250EBF0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14:paraId="41C3FB90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15</w:t>
            </w:r>
          </w:p>
        </w:tc>
        <w:tc>
          <w:tcPr>
            <w:tcW w:w="1317" w:type="pct"/>
            <w:vAlign w:val="center"/>
          </w:tcPr>
          <w:p w14:paraId="169692B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Szanse poz 15 utworzenie centrum rehabilitacji </w:t>
            </w:r>
          </w:p>
        </w:tc>
        <w:tc>
          <w:tcPr>
            <w:tcW w:w="1064" w:type="pct"/>
            <w:vAlign w:val="center"/>
          </w:tcPr>
          <w:p w14:paraId="298824D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W dalszej części dokumentu brak kontynuacji możliwości realizacji tej szansy</w:t>
            </w:r>
          </w:p>
        </w:tc>
        <w:tc>
          <w:tcPr>
            <w:tcW w:w="1203" w:type="pct"/>
            <w:vAlign w:val="center"/>
          </w:tcPr>
          <w:p w14:paraId="66F93CB1" w14:textId="4C881045" w:rsidR="005A1413" w:rsidRPr="00B4512C" w:rsidRDefault="00E83801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częściowo uwzględniona. Dokonano zmiany sformułowania tak, aby niniejsza szansa znalazła odzwierciedlenie w CO 1.3 i przypisanych do niego kierunkach działań.</w:t>
            </w:r>
          </w:p>
        </w:tc>
      </w:tr>
      <w:tr w:rsidR="00587C37" w:rsidRPr="00B4512C" w14:paraId="4E21B9D3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71905C3F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4A2FC21E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2536D297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4. Analiza SWOT</w:t>
            </w:r>
          </w:p>
          <w:p w14:paraId="4339AE97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Rysunek 3</w:t>
            </w:r>
          </w:p>
          <w:p w14:paraId="16EBB87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14:paraId="6C1160E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15</w:t>
            </w:r>
          </w:p>
        </w:tc>
        <w:tc>
          <w:tcPr>
            <w:tcW w:w="1317" w:type="pct"/>
            <w:vAlign w:val="center"/>
          </w:tcPr>
          <w:p w14:paraId="71BEB74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Zagrożenia poz 1 wzrost cen oraz 9 brak uregulowań prawnych służących ochronie gospodarstw rolnych</w:t>
            </w:r>
          </w:p>
        </w:tc>
        <w:tc>
          <w:tcPr>
            <w:tcW w:w="1064" w:type="pct"/>
            <w:vAlign w:val="center"/>
          </w:tcPr>
          <w:p w14:paraId="3C89543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W obu przypadkach strategia nie odnosi się i nie przestawia propozycji przeciwdziałania tym zagrożeniom</w:t>
            </w:r>
          </w:p>
        </w:tc>
        <w:tc>
          <w:tcPr>
            <w:tcW w:w="1203" w:type="pct"/>
            <w:vAlign w:val="center"/>
          </w:tcPr>
          <w:p w14:paraId="7B718C56" w14:textId="012D19E6" w:rsidR="005A1413" w:rsidRPr="00B4512C" w:rsidRDefault="00E83801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 </w:t>
            </w:r>
            <w:r w:rsidR="00062D50">
              <w:rPr>
                <w:rFonts w:ascii="Arial" w:hAnsi="Arial" w:cs="Arial"/>
              </w:rPr>
              <w:t xml:space="preserve">nieuwzględniona. Zgodnie z metodologią </w:t>
            </w:r>
            <w:r w:rsidR="00E53CAE">
              <w:rPr>
                <w:rFonts w:ascii="Arial" w:hAnsi="Arial" w:cs="Arial"/>
              </w:rPr>
              <w:t>SWOT, zagrożenia są czynnikami zewnętrznymi niezależnymi od podmiotu realizującego strategię. Jednak zakładane cele i kierunki działań mają za zadanie niwelowanie tych zagrożeń.</w:t>
            </w:r>
          </w:p>
        </w:tc>
      </w:tr>
      <w:tr w:rsidR="00587C37" w:rsidRPr="00B4512C" w14:paraId="233EB6DF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7EE2B3C8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5A180195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660189C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640F1FD5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1.1. wsparcie opieki </w:t>
            </w:r>
          </w:p>
          <w:p w14:paraId="3345235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14:paraId="7E69AF3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24</w:t>
            </w:r>
          </w:p>
        </w:tc>
        <w:tc>
          <w:tcPr>
            <w:tcW w:w="1317" w:type="pct"/>
            <w:vAlign w:val="center"/>
          </w:tcPr>
          <w:p w14:paraId="3773154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Bezpłatne badania lekarskie i porady specjalistów. </w:t>
            </w:r>
          </w:p>
        </w:tc>
        <w:tc>
          <w:tcPr>
            <w:tcW w:w="1064" w:type="pct"/>
            <w:vAlign w:val="center"/>
          </w:tcPr>
          <w:p w14:paraId="55038E2B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Należało by wprowadzić cykliczność badań lekarskich i porad specjalistów aby ochrona niebyła jednorazowa a ciągła i mierzalna. </w:t>
            </w:r>
          </w:p>
        </w:tc>
        <w:tc>
          <w:tcPr>
            <w:tcW w:w="1203" w:type="pct"/>
            <w:vAlign w:val="center"/>
          </w:tcPr>
          <w:p w14:paraId="0471F7DE" w14:textId="01541191" w:rsidR="005A1413" w:rsidRPr="00B4512C" w:rsidRDefault="00E53CAE" w:rsidP="007519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 </w:t>
            </w:r>
            <w:r w:rsidR="007519D5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względnion</w:t>
            </w:r>
            <w:r w:rsidR="007519D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poprzez zmianę zapisów.</w:t>
            </w:r>
          </w:p>
        </w:tc>
      </w:tr>
      <w:tr w:rsidR="00587C37" w:rsidRPr="00B4512C" w14:paraId="386C6524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37FA5DD5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1AEE7F8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4A9F655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60007C45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1.4  rozwój aktywności społecznej</w:t>
            </w:r>
          </w:p>
        </w:tc>
        <w:tc>
          <w:tcPr>
            <w:tcW w:w="368" w:type="pct"/>
            <w:vAlign w:val="center"/>
          </w:tcPr>
          <w:p w14:paraId="0DAC5AF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25</w:t>
            </w:r>
          </w:p>
        </w:tc>
        <w:tc>
          <w:tcPr>
            <w:tcW w:w="1317" w:type="pct"/>
            <w:vAlign w:val="center"/>
          </w:tcPr>
          <w:p w14:paraId="282A0E1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Uniwersytet wiedzy i innowacyjności</w:t>
            </w:r>
          </w:p>
        </w:tc>
        <w:tc>
          <w:tcPr>
            <w:tcW w:w="1064" w:type="pct"/>
            <w:vAlign w:val="center"/>
          </w:tcPr>
          <w:p w14:paraId="706B852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W Obszarze Funkcjonalnym istniej wiele inicjatyw jak Fora Przedsiębiorców, Lokalne Grupy Działania, Zrzeszenia i Grupy Producenckie.</w:t>
            </w:r>
          </w:p>
          <w:p w14:paraId="67E14D70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Należy wspierać istniejące inicjatywy a nie tworzyć kolejne twory. </w:t>
            </w:r>
          </w:p>
        </w:tc>
        <w:tc>
          <w:tcPr>
            <w:tcW w:w="1203" w:type="pct"/>
            <w:vAlign w:val="center"/>
          </w:tcPr>
          <w:p w14:paraId="4964BB25" w14:textId="25ED7CE0" w:rsidR="005A1413" w:rsidRPr="00B4512C" w:rsidRDefault="00E53CAE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 nieuwzględniona. Propozycja z kierunków działań nie wyklucza wspierania </w:t>
            </w:r>
            <w:r w:rsidR="00BE7969">
              <w:rPr>
                <w:rFonts w:ascii="Arial" w:hAnsi="Arial" w:cs="Arial"/>
              </w:rPr>
              <w:t>funkcjonujących inicjatyw.</w:t>
            </w:r>
          </w:p>
        </w:tc>
      </w:tr>
      <w:tr w:rsidR="00587C37" w:rsidRPr="00B4512C" w14:paraId="4C4BD5EA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3170E2BB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52B6F2CE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4F8D9EA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070B5F8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2.1  budowa atrakcyjności inwestycyjnej</w:t>
            </w:r>
          </w:p>
        </w:tc>
        <w:tc>
          <w:tcPr>
            <w:tcW w:w="368" w:type="pct"/>
            <w:vAlign w:val="center"/>
          </w:tcPr>
          <w:p w14:paraId="5A5BA99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25</w:t>
            </w:r>
          </w:p>
        </w:tc>
        <w:tc>
          <w:tcPr>
            <w:tcW w:w="1317" w:type="pct"/>
            <w:vAlign w:val="center"/>
          </w:tcPr>
          <w:p w14:paraId="0986A60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Budowa Radzyńskiego Rynku rolno-spożywczego </w:t>
            </w:r>
          </w:p>
          <w:p w14:paraId="0D9C4B0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3FF67E3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6E54F2C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4BF36EC0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54EC924B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Każda z gmin mogła by promować swój produkt jako znak firmowy</w:t>
            </w:r>
          </w:p>
        </w:tc>
        <w:tc>
          <w:tcPr>
            <w:tcW w:w="1064" w:type="pct"/>
            <w:vAlign w:val="center"/>
          </w:tcPr>
          <w:p w14:paraId="12B5193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Rynek rolno spożywczy istnieje ma się dobrze i w Radzyniu nie należy go budować tylko budować go w miastach wojewódzkich, np. Radzyński Rynek rolno-spożywczy na biobazarze w Warszawie. </w:t>
            </w:r>
          </w:p>
          <w:p w14:paraId="4895483E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220156A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Promocja produktów NA ZEWNĄTRZ nie w OF</w:t>
            </w:r>
          </w:p>
        </w:tc>
        <w:tc>
          <w:tcPr>
            <w:tcW w:w="1203" w:type="pct"/>
            <w:vAlign w:val="center"/>
          </w:tcPr>
          <w:p w14:paraId="28652BBE" w14:textId="57096DDA" w:rsidR="005A1413" w:rsidRPr="00B4512C" w:rsidRDefault="007519D5" w:rsidP="00BE79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 poprzez zmianę zapisów.</w:t>
            </w:r>
          </w:p>
        </w:tc>
      </w:tr>
      <w:tr w:rsidR="00587C37" w:rsidRPr="00B4512C" w14:paraId="36C5A1A8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145A4D33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6750532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0F93C14A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326AE27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2.1  budowa atrakcyjności inwestycyjnej</w:t>
            </w:r>
          </w:p>
        </w:tc>
        <w:tc>
          <w:tcPr>
            <w:tcW w:w="368" w:type="pct"/>
            <w:vAlign w:val="center"/>
          </w:tcPr>
          <w:p w14:paraId="497FAE80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25</w:t>
            </w:r>
          </w:p>
        </w:tc>
        <w:tc>
          <w:tcPr>
            <w:tcW w:w="1317" w:type="pct"/>
            <w:vAlign w:val="center"/>
          </w:tcPr>
          <w:p w14:paraId="42563D37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Promowanie gmin wśród zewnętrznych inwestorów</w:t>
            </w:r>
          </w:p>
        </w:tc>
        <w:tc>
          <w:tcPr>
            <w:tcW w:w="1064" w:type="pct"/>
            <w:vAlign w:val="center"/>
          </w:tcPr>
          <w:p w14:paraId="0177433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Opracowanie w poszczególnych gminach roadmap dla inwestorów, wyznaczenie co najmniej po jednym pracowniku JST, który w ramach obowiązków będzie reprezentował JST na forach krajowych i międzynarodowych. </w:t>
            </w:r>
          </w:p>
          <w:p w14:paraId="575A85D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Podniesienie kompetencji pracowników odpowiedzialnych za pozyskiwanie inwestorów.</w:t>
            </w:r>
          </w:p>
        </w:tc>
        <w:tc>
          <w:tcPr>
            <w:tcW w:w="1203" w:type="pct"/>
            <w:vAlign w:val="center"/>
          </w:tcPr>
          <w:p w14:paraId="46CCB842" w14:textId="4294C9A7" w:rsidR="005A1413" w:rsidRPr="00B4512C" w:rsidRDefault="00BE7969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częściowo uwzględniona. Dokonano zmiany sformułowania tak, aby uwzględniało propozycję.</w:t>
            </w:r>
          </w:p>
        </w:tc>
      </w:tr>
      <w:tr w:rsidR="00587C37" w:rsidRPr="00B4512C" w14:paraId="34EFC6D8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56D7702A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21F6D5B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1570F0B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28CFA1A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2.2 rewitalizacja</w:t>
            </w:r>
          </w:p>
        </w:tc>
        <w:tc>
          <w:tcPr>
            <w:tcW w:w="368" w:type="pct"/>
            <w:vAlign w:val="center"/>
          </w:tcPr>
          <w:p w14:paraId="40786EB6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26</w:t>
            </w:r>
          </w:p>
        </w:tc>
        <w:tc>
          <w:tcPr>
            <w:tcW w:w="1317" w:type="pct"/>
            <w:vAlign w:val="center"/>
          </w:tcPr>
          <w:p w14:paraId="673C120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Zagospodarowanie terenów zdegradowanych</w:t>
            </w:r>
          </w:p>
        </w:tc>
        <w:tc>
          <w:tcPr>
            <w:tcW w:w="1064" w:type="pct"/>
            <w:vAlign w:val="center"/>
          </w:tcPr>
          <w:p w14:paraId="068DB06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Umożliwianie realizacji inwestycji OZE chociażby na dawnych zamkniętych (częściowo zrewitalizowanych) składowiskach odpadów.</w:t>
            </w:r>
          </w:p>
        </w:tc>
        <w:tc>
          <w:tcPr>
            <w:tcW w:w="1203" w:type="pct"/>
            <w:vAlign w:val="center"/>
          </w:tcPr>
          <w:p w14:paraId="04B528ED" w14:textId="1E9307CA" w:rsidR="005A1413" w:rsidRPr="00B4512C" w:rsidRDefault="00382BD2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Propozycja zawiera się w ramach</w:t>
            </w:r>
            <w:r w:rsidR="00D816E3">
              <w:rPr>
                <w:rFonts w:ascii="Arial" w:hAnsi="Arial" w:cs="Arial"/>
              </w:rPr>
              <w:t xml:space="preserve"> wskazanego</w:t>
            </w:r>
            <w:r>
              <w:rPr>
                <w:rFonts w:ascii="Arial" w:hAnsi="Arial" w:cs="Arial"/>
              </w:rPr>
              <w:t xml:space="preserve"> punktu</w:t>
            </w:r>
            <w:r w:rsidR="00D816E3">
              <w:rPr>
                <w:rFonts w:ascii="Arial" w:hAnsi="Arial" w:cs="Arial"/>
              </w:rPr>
              <w:t>.</w:t>
            </w:r>
          </w:p>
        </w:tc>
      </w:tr>
      <w:tr w:rsidR="00587C37" w:rsidRPr="00B4512C" w14:paraId="5A5764C8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6DAC0F87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7CDC9DA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369A354A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54FB355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2.3  wsparcie infrastruktury turystyczno-rekreacyjnej</w:t>
            </w:r>
          </w:p>
        </w:tc>
        <w:tc>
          <w:tcPr>
            <w:tcW w:w="368" w:type="pct"/>
            <w:vAlign w:val="center"/>
          </w:tcPr>
          <w:p w14:paraId="443951A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26</w:t>
            </w:r>
          </w:p>
        </w:tc>
        <w:tc>
          <w:tcPr>
            <w:tcW w:w="1317" w:type="pct"/>
            <w:vAlign w:val="center"/>
          </w:tcPr>
          <w:p w14:paraId="65FF06E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Blisko siebie</w:t>
            </w:r>
          </w:p>
        </w:tc>
        <w:tc>
          <w:tcPr>
            <w:tcW w:w="1064" w:type="pct"/>
            <w:vAlign w:val="center"/>
          </w:tcPr>
          <w:p w14:paraId="03B7C5F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Spotkania zapoznawcze, wymiany doświadczeń dla mieszkańców (rad sołeckich) pomiędzy miejscowościami OF</w:t>
            </w:r>
          </w:p>
        </w:tc>
        <w:tc>
          <w:tcPr>
            <w:tcW w:w="1203" w:type="pct"/>
            <w:vAlign w:val="center"/>
          </w:tcPr>
          <w:p w14:paraId="3C31B772" w14:textId="6075A000" w:rsidR="005A1413" w:rsidRPr="00B4512C" w:rsidRDefault="00D816E3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Propozycja zawiera się w ramach wskazanego punktu.</w:t>
            </w:r>
          </w:p>
        </w:tc>
      </w:tr>
      <w:tr w:rsidR="00587C37" w:rsidRPr="00B4512C" w14:paraId="32939AF1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65C23AB9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6753C4E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13B5381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2A34CAD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2.4 poprawa dostępności komunikacyjnej</w:t>
            </w:r>
          </w:p>
        </w:tc>
        <w:tc>
          <w:tcPr>
            <w:tcW w:w="368" w:type="pct"/>
            <w:vAlign w:val="center"/>
          </w:tcPr>
          <w:p w14:paraId="4655FB0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26</w:t>
            </w:r>
          </w:p>
        </w:tc>
        <w:tc>
          <w:tcPr>
            <w:tcW w:w="1317" w:type="pct"/>
            <w:vAlign w:val="center"/>
          </w:tcPr>
          <w:p w14:paraId="6B8B6D5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Utworzenie komunikacji publicznej pomiędzy Dworcami Autobusowymi a dużymi zakładami pracy.</w:t>
            </w:r>
          </w:p>
        </w:tc>
        <w:tc>
          <w:tcPr>
            <w:tcW w:w="1064" w:type="pct"/>
            <w:vAlign w:val="center"/>
          </w:tcPr>
          <w:p w14:paraId="5EEDA45A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Przykład:</w:t>
            </w:r>
          </w:p>
          <w:p w14:paraId="5DC6E82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Brak połączenia z centrum Radzynia (DA) a zakładami produkcyjnymi na ul. Budowlanych – pieszo 45 minut.</w:t>
            </w:r>
          </w:p>
        </w:tc>
        <w:tc>
          <w:tcPr>
            <w:tcW w:w="1203" w:type="pct"/>
            <w:vAlign w:val="center"/>
          </w:tcPr>
          <w:p w14:paraId="32C45F95" w14:textId="1B881291" w:rsidR="005A1413" w:rsidRPr="00B4512C" w:rsidRDefault="00D816E3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Propozycja zawiera się w ramach wskazanego punktu.</w:t>
            </w:r>
          </w:p>
        </w:tc>
      </w:tr>
      <w:tr w:rsidR="00587C37" w:rsidRPr="00B4512C" w14:paraId="227A10C0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63ABD1C9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519BFBB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681554D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15643AA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3.1 Zwiększenie wykorzystania OZE</w:t>
            </w:r>
          </w:p>
        </w:tc>
        <w:tc>
          <w:tcPr>
            <w:tcW w:w="368" w:type="pct"/>
            <w:vAlign w:val="center"/>
          </w:tcPr>
          <w:p w14:paraId="412C141B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27</w:t>
            </w:r>
          </w:p>
        </w:tc>
        <w:tc>
          <w:tcPr>
            <w:tcW w:w="1317" w:type="pct"/>
            <w:vAlign w:val="center"/>
          </w:tcPr>
          <w:p w14:paraId="530C230E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Tworzenie obiegu zamkniętego odpadów biodegradowalnych przekształcanych w biogaz zasilający lokalne sieci gazowe. </w:t>
            </w:r>
          </w:p>
        </w:tc>
        <w:tc>
          <w:tcPr>
            <w:tcW w:w="1064" w:type="pct"/>
            <w:vAlign w:val="center"/>
          </w:tcPr>
          <w:p w14:paraId="13A9A25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Wykorzystanie zalegających odpadów biodegradowalnych (osadów z zakładowych oczyszczalni) do produkcji biogazu.</w:t>
            </w:r>
          </w:p>
          <w:p w14:paraId="6DC667D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Tworzenie lokalnych sieci gazowych zasilanych biogazem.</w:t>
            </w:r>
          </w:p>
        </w:tc>
        <w:tc>
          <w:tcPr>
            <w:tcW w:w="1203" w:type="pct"/>
            <w:vAlign w:val="center"/>
          </w:tcPr>
          <w:p w14:paraId="6F8A29FF" w14:textId="4E3D1419" w:rsidR="005A1413" w:rsidRPr="00B4512C" w:rsidRDefault="00D816E3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Propozycja zawiera się w ramach wskazanego punktu.</w:t>
            </w:r>
          </w:p>
        </w:tc>
      </w:tr>
      <w:tr w:rsidR="00587C37" w:rsidRPr="00B4512C" w14:paraId="540D4418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3FE16BFE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45F8CBB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74ACCAA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23E857D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3.2 budowa odporności na zmiany klimatu</w:t>
            </w:r>
          </w:p>
        </w:tc>
        <w:tc>
          <w:tcPr>
            <w:tcW w:w="368" w:type="pct"/>
            <w:vAlign w:val="center"/>
          </w:tcPr>
          <w:p w14:paraId="237DC84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27</w:t>
            </w:r>
          </w:p>
        </w:tc>
        <w:tc>
          <w:tcPr>
            <w:tcW w:w="1317" w:type="pct"/>
            <w:vAlign w:val="center"/>
          </w:tcPr>
          <w:p w14:paraId="2B789C4A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Montaż instalacji odgromowych</w:t>
            </w:r>
          </w:p>
        </w:tc>
        <w:tc>
          <w:tcPr>
            <w:tcW w:w="1064" w:type="pct"/>
            <w:vAlign w:val="center"/>
          </w:tcPr>
          <w:p w14:paraId="4D10969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Poprawa bezpieczeństwa mieszkańców poprzez montaż instalacji odgromowych minimalizując ryzyko pożaru na skutek wyładowań atmosferycznych</w:t>
            </w:r>
          </w:p>
        </w:tc>
        <w:tc>
          <w:tcPr>
            <w:tcW w:w="1203" w:type="pct"/>
            <w:vAlign w:val="center"/>
          </w:tcPr>
          <w:p w14:paraId="106D817D" w14:textId="29A9B08B" w:rsidR="005A1413" w:rsidRPr="00B4512C" w:rsidRDefault="00D816E3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 nieuwzględniona. Propozycja zawiera się w ramach punktu: </w:t>
            </w:r>
            <w:r w:rsidRPr="00D816E3">
              <w:rPr>
                <w:rFonts w:ascii="Arial" w:hAnsi="Arial" w:cs="Arial"/>
              </w:rPr>
              <w:t>Poprawa bezpieczeństwa mieszkańców w zakresie zjawisk pogodowych.</w:t>
            </w:r>
          </w:p>
        </w:tc>
      </w:tr>
      <w:tr w:rsidR="00587C37" w:rsidRPr="00B4512C" w14:paraId="44611913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1BFA2297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660DB47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36D179F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1D4019A6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3.2 budowa odporności na zmiany klimatu</w:t>
            </w:r>
          </w:p>
        </w:tc>
        <w:tc>
          <w:tcPr>
            <w:tcW w:w="368" w:type="pct"/>
            <w:vAlign w:val="center"/>
          </w:tcPr>
          <w:p w14:paraId="3F24BBE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27</w:t>
            </w:r>
          </w:p>
        </w:tc>
        <w:tc>
          <w:tcPr>
            <w:tcW w:w="1317" w:type="pct"/>
            <w:vAlign w:val="center"/>
          </w:tcPr>
          <w:p w14:paraId="7F48D15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Modernizacja kanalizacji burzowych  </w:t>
            </w:r>
          </w:p>
        </w:tc>
        <w:tc>
          <w:tcPr>
            <w:tcW w:w="1064" w:type="pct"/>
            <w:vAlign w:val="center"/>
          </w:tcPr>
          <w:p w14:paraId="27943407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Dostosowanie kanalizacji do obecnych nawalnych opadów deszczu.</w:t>
            </w:r>
          </w:p>
        </w:tc>
        <w:tc>
          <w:tcPr>
            <w:tcW w:w="1203" w:type="pct"/>
            <w:vAlign w:val="center"/>
          </w:tcPr>
          <w:p w14:paraId="7B9CAB35" w14:textId="14800DFF" w:rsidR="005A1413" w:rsidRPr="00B4512C" w:rsidRDefault="00AA4F0E" w:rsidP="00BF31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 częściowo uwzględniona. </w:t>
            </w:r>
            <w:r w:rsidR="00BF3135">
              <w:rPr>
                <w:rFonts w:ascii="Arial" w:hAnsi="Arial" w:cs="Arial"/>
              </w:rPr>
              <w:t>Tabela 1, punkt 3.3. d</w:t>
            </w:r>
            <w:r>
              <w:rPr>
                <w:rFonts w:ascii="Arial" w:hAnsi="Arial" w:cs="Arial"/>
              </w:rPr>
              <w:t xml:space="preserve">okonano zmiany sformułowania </w:t>
            </w:r>
            <w:r w:rsidR="00BF3135">
              <w:rPr>
                <w:rFonts w:ascii="Arial" w:hAnsi="Arial" w:cs="Arial"/>
              </w:rPr>
              <w:t xml:space="preserve">dotyczącego </w:t>
            </w:r>
            <w:r w:rsidR="00BF3135" w:rsidRPr="00BF3135">
              <w:rPr>
                <w:rFonts w:ascii="Arial" w:hAnsi="Arial" w:cs="Arial"/>
              </w:rPr>
              <w:t>Gospodark</w:t>
            </w:r>
            <w:r w:rsidR="00BF3135">
              <w:rPr>
                <w:rFonts w:ascii="Arial" w:hAnsi="Arial" w:cs="Arial"/>
              </w:rPr>
              <w:t>i</w:t>
            </w:r>
            <w:r w:rsidR="00BF3135" w:rsidRPr="00BF3135">
              <w:rPr>
                <w:rFonts w:ascii="Arial" w:hAnsi="Arial" w:cs="Arial"/>
              </w:rPr>
              <w:t xml:space="preserve"> wodno-ścieko</w:t>
            </w:r>
            <w:r w:rsidR="00BF3135">
              <w:rPr>
                <w:rFonts w:ascii="Arial" w:hAnsi="Arial" w:cs="Arial"/>
              </w:rPr>
              <w:t xml:space="preserve">wej </w:t>
            </w:r>
            <w:r>
              <w:rPr>
                <w:rFonts w:ascii="Arial" w:hAnsi="Arial" w:cs="Arial"/>
              </w:rPr>
              <w:t>tak, aby uwzględniało propozycję.</w:t>
            </w:r>
            <w:r w:rsidR="00BF3135">
              <w:rPr>
                <w:rFonts w:ascii="Arial" w:hAnsi="Arial" w:cs="Arial"/>
              </w:rPr>
              <w:t xml:space="preserve"> </w:t>
            </w:r>
          </w:p>
        </w:tc>
      </w:tr>
      <w:tr w:rsidR="00587C37" w:rsidRPr="00B4512C" w14:paraId="76134FDA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5C0BBB74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49232AE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6531D0F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432B310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3.3 rozwój gospodarki w obiegu zamkniętym</w:t>
            </w:r>
          </w:p>
        </w:tc>
        <w:tc>
          <w:tcPr>
            <w:tcW w:w="368" w:type="pct"/>
            <w:vAlign w:val="center"/>
          </w:tcPr>
          <w:p w14:paraId="6B05DA4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27</w:t>
            </w:r>
          </w:p>
        </w:tc>
        <w:tc>
          <w:tcPr>
            <w:tcW w:w="1317" w:type="pct"/>
            <w:vAlign w:val="center"/>
          </w:tcPr>
          <w:p w14:paraId="5A948B3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Rozwój sieci kanalizacyjnej na obszarach o niezwięzłej zabudowie. </w:t>
            </w:r>
          </w:p>
        </w:tc>
        <w:tc>
          <w:tcPr>
            <w:tcW w:w="1064" w:type="pct"/>
            <w:vAlign w:val="center"/>
          </w:tcPr>
          <w:p w14:paraId="0FAED09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Minimalizowanie nielegalnego zagospodarowania odpadów ściekowych.</w:t>
            </w:r>
          </w:p>
        </w:tc>
        <w:tc>
          <w:tcPr>
            <w:tcW w:w="1203" w:type="pct"/>
            <w:vAlign w:val="center"/>
          </w:tcPr>
          <w:p w14:paraId="40862A58" w14:textId="2862D6BC" w:rsidR="005A1413" w:rsidRPr="00B4512C" w:rsidRDefault="00AA4F0E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 nieuwzględniona. Propozycja zawiera się w ramach punktu: </w:t>
            </w:r>
            <w:r w:rsidRPr="00AA4F0E">
              <w:rPr>
                <w:rFonts w:ascii="Arial" w:hAnsi="Arial" w:cs="Arial"/>
              </w:rPr>
              <w:t>Gospodarka wodno-ściekowa - budowa sieci kanalizacyjnych</w:t>
            </w:r>
            <w:r>
              <w:rPr>
                <w:rFonts w:ascii="Arial" w:hAnsi="Arial" w:cs="Arial"/>
              </w:rPr>
              <w:t xml:space="preserve"> (…)</w:t>
            </w:r>
          </w:p>
        </w:tc>
      </w:tr>
      <w:tr w:rsidR="00587C37" w:rsidRPr="00B4512C" w14:paraId="0F0F626D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5DEB4EE3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273E3B80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6.3 Kierunki działań</w:t>
            </w:r>
          </w:p>
          <w:p w14:paraId="197D599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1</w:t>
            </w:r>
          </w:p>
          <w:p w14:paraId="78E2E99E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3.4 Ochrona zasobów przyrodniczych</w:t>
            </w:r>
          </w:p>
        </w:tc>
        <w:tc>
          <w:tcPr>
            <w:tcW w:w="368" w:type="pct"/>
            <w:vAlign w:val="center"/>
          </w:tcPr>
          <w:p w14:paraId="34294497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27</w:t>
            </w:r>
          </w:p>
        </w:tc>
        <w:tc>
          <w:tcPr>
            <w:tcW w:w="1317" w:type="pct"/>
            <w:vAlign w:val="center"/>
          </w:tcPr>
          <w:p w14:paraId="2E3927C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Ochrona jakości powietrza </w:t>
            </w:r>
          </w:p>
        </w:tc>
        <w:tc>
          <w:tcPr>
            <w:tcW w:w="1064" w:type="pct"/>
            <w:vAlign w:val="center"/>
          </w:tcPr>
          <w:p w14:paraId="61B8C03B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Ochrona jakości powietrza (szczególnie zwartości pyłów) poprzez racjonalizację intensywności produkcji zwierzęcej w przemysłowych fermach hodowlanych.</w:t>
            </w:r>
          </w:p>
        </w:tc>
        <w:tc>
          <w:tcPr>
            <w:tcW w:w="1203" w:type="pct"/>
            <w:vAlign w:val="center"/>
          </w:tcPr>
          <w:p w14:paraId="07B392B2" w14:textId="5BFE47E3" w:rsidR="005A1413" w:rsidRPr="00B4512C" w:rsidRDefault="007519D5" w:rsidP="00AA4F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 poprzez zmianę zapisów.</w:t>
            </w:r>
          </w:p>
        </w:tc>
      </w:tr>
      <w:tr w:rsidR="00587C37" w:rsidRPr="00B4512C" w14:paraId="15B679BC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5C3FA612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10D2DC6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7. Oczekiwane rezultaty i wskaźniki dla planowanych działań</w:t>
            </w:r>
          </w:p>
          <w:p w14:paraId="045E296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2</w:t>
            </w:r>
          </w:p>
          <w:p w14:paraId="2B67CB15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Cel strategiczny 3</w:t>
            </w:r>
          </w:p>
        </w:tc>
        <w:tc>
          <w:tcPr>
            <w:tcW w:w="368" w:type="pct"/>
            <w:vAlign w:val="center"/>
          </w:tcPr>
          <w:p w14:paraId="47E6BCF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</w:p>
          <w:p w14:paraId="79EC55D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31</w:t>
            </w:r>
          </w:p>
        </w:tc>
        <w:tc>
          <w:tcPr>
            <w:tcW w:w="1317" w:type="pct"/>
            <w:vAlign w:val="center"/>
          </w:tcPr>
          <w:p w14:paraId="7AA66B47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Inwestycje w przyjazne miejsca rekreacji – wartość 0 ?</w:t>
            </w:r>
          </w:p>
        </w:tc>
        <w:tc>
          <w:tcPr>
            <w:tcW w:w="1064" w:type="pct"/>
            <w:vAlign w:val="center"/>
          </w:tcPr>
          <w:p w14:paraId="5D6E6FF6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Diagnoza stanu wyjściowego do Strategii Rozwoju Ponadlokalnego Gmin I Powiatu Radzyńskiego nie uwzględnia tego aspektu co zaburza poprawność wskazanych danych.</w:t>
            </w:r>
          </w:p>
        </w:tc>
        <w:tc>
          <w:tcPr>
            <w:tcW w:w="1203" w:type="pct"/>
            <w:vAlign w:val="center"/>
          </w:tcPr>
          <w:p w14:paraId="0A6D8279" w14:textId="77777777" w:rsidR="005A1413" w:rsidRDefault="005D3A61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Początkowa wartość wskaźnika wynosi 0 i będzie mierzona poprzez realizację przez poszczególne JST przedsięwzięć z niniejszego zakresu.</w:t>
            </w:r>
          </w:p>
          <w:p w14:paraId="70CA233B" w14:textId="685435A5" w:rsidR="005D3A61" w:rsidRPr="00B4512C" w:rsidRDefault="005D3A61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Źródłem informacji są Dane JST.</w:t>
            </w:r>
          </w:p>
        </w:tc>
      </w:tr>
      <w:tr w:rsidR="00587C37" w:rsidRPr="00B4512C" w14:paraId="70D16C52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1468D8F9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15587A5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7. Oczekiwane rezultaty i wskaźniki dla planowanych działań</w:t>
            </w:r>
          </w:p>
          <w:p w14:paraId="7E5AF435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2</w:t>
            </w:r>
          </w:p>
          <w:p w14:paraId="02579ED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Cel strategiczny 3</w:t>
            </w:r>
          </w:p>
        </w:tc>
        <w:tc>
          <w:tcPr>
            <w:tcW w:w="368" w:type="pct"/>
            <w:vAlign w:val="center"/>
          </w:tcPr>
          <w:p w14:paraId="7674CB0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31</w:t>
            </w:r>
          </w:p>
        </w:tc>
        <w:tc>
          <w:tcPr>
            <w:tcW w:w="1317" w:type="pct"/>
            <w:vAlign w:val="center"/>
          </w:tcPr>
          <w:p w14:paraId="799CFB1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Liczba instalacji do produkcji energii z wykorzystaniem OZE</w:t>
            </w:r>
          </w:p>
        </w:tc>
        <w:tc>
          <w:tcPr>
            <w:tcW w:w="1064" w:type="pct"/>
            <w:vAlign w:val="center"/>
          </w:tcPr>
          <w:p w14:paraId="1658CF50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Diagnoza stanu wyjściowego do Strategii Rozwoju Ponadlokalnego Gmin I Powiatu Radzyńskiego nie uwzględnia tego aspektu co zaburza poprawność wskazanych danych.</w:t>
            </w:r>
          </w:p>
          <w:p w14:paraId="6815E795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Chociażby Szpital ZOZ i wiele innych na domach jednorodzinnych.</w:t>
            </w:r>
          </w:p>
        </w:tc>
        <w:tc>
          <w:tcPr>
            <w:tcW w:w="1203" w:type="pct"/>
            <w:vAlign w:val="center"/>
          </w:tcPr>
          <w:p w14:paraId="4EE338DA" w14:textId="77777777" w:rsidR="005D3A61" w:rsidRDefault="005D3A61" w:rsidP="005D3A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Początkowa wartość wskaźnika wynosi 0 i będzie mierzona poprzez realizację przez poszczególne JST przedsięwzięć z niniejszego zakresu.</w:t>
            </w:r>
          </w:p>
          <w:p w14:paraId="2B622FD3" w14:textId="7E08E0C7" w:rsidR="005A1413" w:rsidRPr="00B4512C" w:rsidRDefault="005D3A61" w:rsidP="005D3A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Źródłem informacji są Dane JST.</w:t>
            </w:r>
          </w:p>
        </w:tc>
      </w:tr>
      <w:tr w:rsidR="00587C37" w:rsidRPr="00B4512C" w14:paraId="3BEBDB17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2D35683F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74ED066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8.1. Model struktury funkcjonalno-przestrzennej</w:t>
            </w:r>
          </w:p>
          <w:p w14:paraId="441CD07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Mapa 10</w:t>
            </w:r>
          </w:p>
        </w:tc>
        <w:tc>
          <w:tcPr>
            <w:tcW w:w="368" w:type="pct"/>
            <w:vAlign w:val="center"/>
          </w:tcPr>
          <w:p w14:paraId="2075BCF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35</w:t>
            </w:r>
          </w:p>
        </w:tc>
        <w:tc>
          <w:tcPr>
            <w:tcW w:w="1317" w:type="pct"/>
            <w:vAlign w:val="center"/>
          </w:tcPr>
          <w:p w14:paraId="5FE047B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Brak wskazań systemu elektroenergetycznego</w:t>
            </w:r>
          </w:p>
        </w:tc>
        <w:tc>
          <w:tcPr>
            <w:tcW w:w="1064" w:type="pct"/>
            <w:vAlign w:val="center"/>
          </w:tcPr>
          <w:p w14:paraId="3A2C49D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Opisane na stronie 36 elementy systemu elektroenergetycznego nie uwidocznione na żadnej mapie. </w:t>
            </w:r>
          </w:p>
          <w:p w14:paraId="5018A6F3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Aspekt ważny w kontekście wielokrotnych wskazań tworzenia obszarów proinwestycyjnych z uzbrojeniem także energetycznym czy gazowym. </w:t>
            </w:r>
          </w:p>
        </w:tc>
        <w:tc>
          <w:tcPr>
            <w:tcW w:w="1203" w:type="pct"/>
            <w:vAlign w:val="center"/>
          </w:tcPr>
          <w:p w14:paraId="5CC991D1" w14:textId="0CBE172B" w:rsidR="005A1413" w:rsidRPr="00B4512C" w:rsidRDefault="00E6489D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 nieuwzględniona. </w:t>
            </w:r>
            <w:r w:rsidRPr="00E6489D">
              <w:rPr>
                <w:rFonts w:ascii="Arial" w:hAnsi="Arial" w:cs="Arial"/>
              </w:rPr>
              <w:t>Elementy sieci infrastrukturalnej, w tym transportowej i energetycznej w obszarze funkcjonalnym</w:t>
            </w:r>
            <w:r>
              <w:rPr>
                <w:rFonts w:ascii="Arial" w:hAnsi="Arial" w:cs="Arial"/>
              </w:rPr>
              <w:t xml:space="preserve"> zawiera mapa nr 10.</w:t>
            </w:r>
          </w:p>
        </w:tc>
      </w:tr>
      <w:tr w:rsidR="00587C37" w:rsidRPr="00B4512C" w14:paraId="4C897D71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6240C4DD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69CD455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8.2. Ustalenia i rekomendacje w zakresie kształtowania polityki przestrzennej</w:t>
            </w:r>
          </w:p>
          <w:p w14:paraId="02EB4DB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3</w:t>
            </w:r>
          </w:p>
          <w:p w14:paraId="1811372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W zakresie kształtowania elementów sieci przyrodniczej i ekologicznej</w:t>
            </w:r>
          </w:p>
        </w:tc>
        <w:tc>
          <w:tcPr>
            <w:tcW w:w="368" w:type="pct"/>
            <w:vAlign w:val="center"/>
          </w:tcPr>
          <w:p w14:paraId="677DAC8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39</w:t>
            </w:r>
          </w:p>
        </w:tc>
        <w:tc>
          <w:tcPr>
            <w:tcW w:w="1317" w:type="pct"/>
            <w:vAlign w:val="center"/>
          </w:tcPr>
          <w:p w14:paraId="5B51CF2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2. Minimalizowanie negatywnego oddziaływania poprzez ograniczenie kubatury, powierzchni i wysokości obiektów.</w:t>
            </w:r>
          </w:p>
        </w:tc>
        <w:tc>
          <w:tcPr>
            <w:tcW w:w="1064" w:type="pct"/>
            <w:vAlign w:val="center"/>
          </w:tcPr>
          <w:p w14:paraId="6C85DA65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Sformułowanie stoi w sprzeczności z rozwijaniem sektora logistycznego opisanego na stronie 20 </w:t>
            </w:r>
          </w:p>
        </w:tc>
        <w:tc>
          <w:tcPr>
            <w:tcW w:w="1203" w:type="pct"/>
            <w:vAlign w:val="center"/>
          </w:tcPr>
          <w:p w14:paraId="661847DB" w14:textId="7E476136" w:rsidR="005A1413" w:rsidRPr="00B4512C" w:rsidRDefault="00E6489D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częściowo uwzględniona. Dokonano zmiany sformułowania tak, aby uwzględniało uwagę.</w:t>
            </w:r>
          </w:p>
        </w:tc>
      </w:tr>
      <w:tr w:rsidR="00587C37" w:rsidRPr="00B4512C" w14:paraId="6F20C92B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519E2C92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3C20B2AF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8.2. Ustalenia i rekomendacje w zakresie kształtowania polityki przestrzennej</w:t>
            </w:r>
          </w:p>
          <w:p w14:paraId="4D73AEA7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Tabela 3</w:t>
            </w:r>
          </w:p>
          <w:p w14:paraId="6A0016A8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W zakresie kształtowania elementów sieci przyrodniczej i ekologicznej</w:t>
            </w:r>
          </w:p>
        </w:tc>
        <w:tc>
          <w:tcPr>
            <w:tcW w:w="368" w:type="pct"/>
            <w:vAlign w:val="center"/>
          </w:tcPr>
          <w:p w14:paraId="20720AA4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40</w:t>
            </w:r>
          </w:p>
        </w:tc>
        <w:tc>
          <w:tcPr>
            <w:tcW w:w="1317" w:type="pct"/>
            <w:vAlign w:val="center"/>
          </w:tcPr>
          <w:p w14:paraId="520F06BA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3. Walory przyrodnicze obszaru powinny mieć znaczenie nadrzędne w procesie planowania inwestycji i rozwoju obszaru funkcjonalnego.</w:t>
            </w:r>
          </w:p>
        </w:tc>
        <w:tc>
          <w:tcPr>
            <w:tcW w:w="1064" w:type="pct"/>
            <w:vAlign w:val="center"/>
          </w:tcPr>
          <w:p w14:paraId="2581DC8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Nadrzędność walorów przyrodniczych może doprowadzić do rozwoju ładnych obszarów rekreacyjnych dla osób bezrobotnych, którzy z uwagi na brak rozwoju obszaru inwestycyjnego pozostają bez pracy. </w:t>
            </w:r>
          </w:p>
        </w:tc>
        <w:tc>
          <w:tcPr>
            <w:tcW w:w="1203" w:type="pct"/>
            <w:vAlign w:val="center"/>
          </w:tcPr>
          <w:p w14:paraId="01F6AB93" w14:textId="1B21FA89" w:rsidR="005A1413" w:rsidRPr="00B4512C" w:rsidRDefault="00E6489D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Ma wyłącznie charakter komentarza.</w:t>
            </w:r>
          </w:p>
        </w:tc>
      </w:tr>
      <w:tr w:rsidR="00587C37" w:rsidRPr="00B4512C" w14:paraId="729F8053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57D25B40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3C0394EB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 xml:space="preserve">10.1. Podmioty zaangażowane we wdrażanie strategii </w:t>
            </w:r>
          </w:p>
        </w:tc>
        <w:tc>
          <w:tcPr>
            <w:tcW w:w="368" w:type="pct"/>
            <w:vAlign w:val="center"/>
          </w:tcPr>
          <w:p w14:paraId="7074E01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43</w:t>
            </w:r>
          </w:p>
        </w:tc>
        <w:tc>
          <w:tcPr>
            <w:tcW w:w="1317" w:type="pct"/>
            <w:vAlign w:val="center"/>
          </w:tcPr>
          <w:p w14:paraId="4EC51789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Komitet Sterujący Strategii OF</w:t>
            </w:r>
          </w:p>
        </w:tc>
        <w:tc>
          <w:tcPr>
            <w:tcW w:w="1064" w:type="pct"/>
            <w:vAlign w:val="center"/>
          </w:tcPr>
          <w:p w14:paraId="7A24CC7D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Należy wskazać, że Komitet Sterujący Strategii OF nie będzie pobierał wynagrodzenia za pełnione funkcje.</w:t>
            </w:r>
          </w:p>
        </w:tc>
        <w:tc>
          <w:tcPr>
            <w:tcW w:w="1203" w:type="pct"/>
            <w:vAlign w:val="center"/>
          </w:tcPr>
          <w:p w14:paraId="70C5E2ED" w14:textId="5F21130F" w:rsidR="005A1413" w:rsidRPr="00B4512C" w:rsidRDefault="007519D5" w:rsidP="007519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 poprzez dodanie zapisów.</w:t>
            </w:r>
          </w:p>
        </w:tc>
      </w:tr>
      <w:tr w:rsidR="00587C37" w:rsidRPr="00B4512C" w14:paraId="034BE61E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6C0AF573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7B771C0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10.2 Narzędzia wdrażania strategii i dokumenty wykonawcze</w:t>
            </w:r>
          </w:p>
        </w:tc>
        <w:tc>
          <w:tcPr>
            <w:tcW w:w="368" w:type="pct"/>
            <w:vAlign w:val="center"/>
          </w:tcPr>
          <w:p w14:paraId="237A73D6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45</w:t>
            </w:r>
          </w:p>
        </w:tc>
        <w:tc>
          <w:tcPr>
            <w:tcW w:w="1317" w:type="pct"/>
            <w:vAlign w:val="center"/>
          </w:tcPr>
          <w:p w14:paraId="2BBA9D0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Dokumenty wdrożeniowe powstały równolegle do Strategii Rozwoju Ponadlokalnego i są z nią w pełni zgodne, uszczegóławiając jednocześnie założone celce strategiczne i operacyjne.</w:t>
            </w:r>
          </w:p>
        </w:tc>
        <w:tc>
          <w:tcPr>
            <w:tcW w:w="1064" w:type="pct"/>
            <w:vAlign w:val="center"/>
          </w:tcPr>
          <w:p w14:paraId="3125F50C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Gdzie są te dokumenty? Wśród udostępnionych elementów Strategii brak dokumentów wdrożeniowych poszczególnych JST</w:t>
            </w:r>
          </w:p>
        </w:tc>
        <w:tc>
          <w:tcPr>
            <w:tcW w:w="1203" w:type="pct"/>
            <w:vAlign w:val="center"/>
          </w:tcPr>
          <w:p w14:paraId="1836A45B" w14:textId="25BC0F41" w:rsidR="005A1413" w:rsidRPr="00B4512C" w:rsidRDefault="007519D5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Ma wyłącznie charakter komentarza. Dokumenty wdrożeniowe będą przyjmowane przez poszczególne JST po przyjęciu SRP.</w:t>
            </w:r>
          </w:p>
        </w:tc>
      </w:tr>
      <w:tr w:rsidR="00587C37" w:rsidRPr="00B4512C" w14:paraId="68501D89" w14:textId="77777777" w:rsidTr="00E53CAE">
        <w:trPr>
          <w:trHeight w:val="262"/>
        </w:trPr>
        <w:tc>
          <w:tcPr>
            <w:tcW w:w="195" w:type="pct"/>
            <w:vAlign w:val="center"/>
          </w:tcPr>
          <w:p w14:paraId="11C7C313" w14:textId="77777777" w:rsidR="005A1413" w:rsidRPr="00B4512C" w:rsidRDefault="005A1413" w:rsidP="005A1413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14:paraId="37936FE5" w14:textId="7C2BB83D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12</w:t>
            </w:r>
            <w:r w:rsidR="00C75880">
              <w:rPr>
                <w:rFonts w:ascii="Arial" w:hAnsi="Arial" w:cs="Arial"/>
              </w:rPr>
              <w:t>.</w:t>
            </w:r>
            <w:r w:rsidRPr="00B4512C">
              <w:rPr>
                <w:rFonts w:ascii="Arial" w:hAnsi="Arial" w:cs="Arial"/>
              </w:rPr>
              <w:t xml:space="preserve"> Partycypacja społeczna w procesie przygotowania strategii </w:t>
            </w:r>
          </w:p>
        </w:tc>
        <w:tc>
          <w:tcPr>
            <w:tcW w:w="368" w:type="pct"/>
            <w:vAlign w:val="center"/>
          </w:tcPr>
          <w:p w14:paraId="2E387351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53</w:t>
            </w:r>
          </w:p>
        </w:tc>
        <w:tc>
          <w:tcPr>
            <w:tcW w:w="1317" w:type="pct"/>
            <w:vAlign w:val="center"/>
          </w:tcPr>
          <w:p w14:paraId="46ACBD12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Do wypełnienia ankiety podeszło 173 osoby</w:t>
            </w:r>
          </w:p>
        </w:tc>
        <w:tc>
          <w:tcPr>
            <w:tcW w:w="1064" w:type="pct"/>
            <w:vAlign w:val="center"/>
          </w:tcPr>
          <w:p w14:paraId="6BDE42CA" w14:textId="77777777" w:rsidR="005A1413" w:rsidRPr="00B4512C" w:rsidRDefault="005A1413" w:rsidP="005A1413">
            <w:pPr>
              <w:spacing w:after="0" w:line="240" w:lineRule="auto"/>
              <w:rPr>
                <w:rFonts w:ascii="Arial" w:hAnsi="Arial" w:cs="Arial"/>
              </w:rPr>
            </w:pPr>
            <w:r w:rsidRPr="00B4512C">
              <w:rPr>
                <w:rFonts w:ascii="Arial" w:hAnsi="Arial" w:cs="Arial"/>
              </w:rPr>
              <w:t>Mając na uwadze liczbę ludności OF 50834 osoby oraz ilość osób których ankiety posłużyły opracowaniu Strategii zaledwie 0,34% mieszkańców.</w:t>
            </w:r>
          </w:p>
        </w:tc>
        <w:tc>
          <w:tcPr>
            <w:tcW w:w="1203" w:type="pct"/>
            <w:vAlign w:val="center"/>
          </w:tcPr>
          <w:p w14:paraId="48B524C3" w14:textId="3CDD96DB" w:rsidR="005A1413" w:rsidRPr="00B4512C" w:rsidRDefault="007519D5" w:rsidP="005A14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nieuwzględniona. Ma wyłącznie charakter komentarza.</w:t>
            </w:r>
          </w:p>
        </w:tc>
      </w:tr>
      <w:tr w:rsidR="005A1413" w:rsidRPr="00B4512C" w14:paraId="2B8BF14D" w14:textId="77777777" w:rsidTr="00675063">
        <w:trPr>
          <w:trHeight w:val="558"/>
        </w:trPr>
        <w:tc>
          <w:tcPr>
            <w:tcW w:w="5000" w:type="pct"/>
            <w:gridSpan w:val="6"/>
            <w:shd w:val="clear" w:color="auto" w:fill="2E74B5" w:themeFill="accent5" w:themeFillShade="BF"/>
            <w:vAlign w:val="center"/>
          </w:tcPr>
          <w:p w14:paraId="6025F745" w14:textId="4259C19C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  <w:sz w:val="28"/>
                <w:szCs w:val="28"/>
              </w:rPr>
              <w:t>POWIAT RADZYŃSKI</w:t>
            </w:r>
          </w:p>
        </w:tc>
      </w:tr>
      <w:tr w:rsidR="005A1413" w:rsidRPr="00B4512C" w14:paraId="529FC1E6" w14:textId="77777777" w:rsidTr="00E53CAE">
        <w:trPr>
          <w:trHeight w:val="1567"/>
        </w:trPr>
        <w:tc>
          <w:tcPr>
            <w:tcW w:w="195" w:type="pct"/>
            <w:shd w:val="clear" w:color="auto" w:fill="9CC2E5" w:themeFill="accent5" w:themeFillTint="99"/>
            <w:vAlign w:val="center"/>
          </w:tcPr>
          <w:p w14:paraId="32B4EBA5" w14:textId="77777777" w:rsidR="005A1413" w:rsidRPr="00B4512C" w:rsidRDefault="005A1413" w:rsidP="00C151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" w:type="pct"/>
            <w:shd w:val="clear" w:color="auto" w:fill="9CC2E5" w:themeFill="accent5" w:themeFillTint="99"/>
            <w:vAlign w:val="center"/>
          </w:tcPr>
          <w:p w14:paraId="61C0D628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3DE4A5BB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317" w:type="pct"/>
            <w:shd w:val="clear" w:color="auto" w:fill="9CC2E5" w:themeFill="accent5" w:themeFillTint="99"/>
            <w:vAlign w:val="center"/>
          </w:tcPr>
          <w:p w14:paraId="07B6D1AD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064" w:type="pct"/>
            <w:shd w:val="clear" w:color="auto" w:fill="9CC2E5" w:themeFill="accent5" w:themeFillTint="99"/>
            <w:vAlign w:val="center"/>
          </w:tcPr>
          <w:p w14:paraId="0B968C0E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1203" w:type="pct"/>
            <w:shd w:val="clear" w:color="auto" w:fill="9CC2E5" w:themeFill="accent5" w:themeFillTint="99"/>
            <w:vAlign w:val="center"/>
          </w:tcPr>
          <w:p w14:paraId="29879D06" w14:textId="77777777" w:rsidR="005A1413" w:rsidRPr="00B4512C" w:rsidRDefault="005A1413" w:rsidP="00C151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512C">
              <w:rPr>
                <w:rFonts w:ascii="Arial" w:hAnsi="Arial" w:cs="Arial"/>
                <w:b/>
              </w:rPr>
              <w:t>Ustosunkowanie do uwagi i uzasadnienie</w:t>
            </w:r>
          </w:p>
        </w:tc>
      </w:tr>
      <w:tr w:rsidR="00F905E6" w:rsidRPr="00B4512C" w14:paraId="1AE492F5" w14:textId="77777777" w:rsidTr="00675063">
        <w:trPr>
          <w:trHeight w:val="262"/>
        </w:trPr>
        <w:tc>
          <w:tcPr>
            <w:tcW w:w="5000" w:type="pct"/>
            <w:gridSpan w:val="6"/>
            <w:vAlign w:val="center"/>
          </w:tcPr>
          <w:p w14:paraId="4FA76B0F" w14:textId="77777777" w:rsidR="00F905E6" w:rsidRPr="00B4512C" w:rsidRDefault="00F905E6" w:rsidP="00C151F5">
            <w:pPr>
              <w:spacing w:after="0" w:line="240" w:lineRule="auto"/>
              <w:rPr>
                <w:rFonts w:ascii="Arial" w:hAnsi="Arial" w:cs="Arial"/>
              </w:rPr>
            </w:pPr>
          </w:p>
          <w:p w14:paraId="296821C7" w14:textId="6D4E4689" w:rsidR="00F905E6" w:rsidRPr="00BF3135" w:rsidRDefault="00F905E6" w:rsidP="00BF313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4512C">
              <w:rPr>
                <w:rFonts w:ascii="Arial" w:hAnsi="Arial" w:cs="Arial"/>
                <w:i/>
                <w:iCs/>
              </w:rPr>
              <w:t>Brak uwag</w:t>
            </w:r>
          </w:p>
        </w:tc>
      </w:tr>
    </w:tbl>
    <w:p w14:paraId="31D6D8B9" w14:textId="5A4EA782" w:rsidR="000A2EE5" w:rsidRPr="002A69FF" w:rsidRDefault="002A69FF" w:rsidP="000A2EE5">
      <w:pPr>
        <w:pStyle w:val="Nagwek1"/>
        <w:rPr>
          <w:sz w:val="28"/>
          <w:szCs w:val="28"/>
        </w:rPr>
      </w:pPr>
      <w:r>
        <w:rPr>
          <w:sz w:val="36"/>
          <w:szCs w:val="36"/>
        </w:rPr>
        <w:t>6</w:t>
      </w:r>
      <w:r w:rsidR="000A2EE5" w:rsidRPr="002A69FF">
        <w:rPr>
          <w:sz w:val="36"/>
          <w:szCs w:val="36"/>
        </w:rPr>
        <w:t>. Podsumowanie</w:t>
      </w:r>
    </w:p>
    <w:p w14:paraId="73662010" w14:textId="3E15ABB5" w:rsidR="00016784" w:rsidRPr="002A69FF" w:rsidRDefault="00016784" w:rsidP="00016784">
      <w:pPr>
        <w:spacing w:before="120"/>
        <w:ind w:firstLine="708"/>
        <w:jc w:val="both"/>
        <w:rPr>
          <w:sz w:val="28"/>
          <w:szCs w:val="28"/>
        </w:rPr>
      </w:pPr>
      <w:r w:rsidRPr="002A69FF">
        <w:rPr>
          <w:sz w:val="28"/>
          <w:szCs w:val="28"/>
        </w:rPr>
        <w:t>Niniejsze sprawozdanie z przebiegu i wyników konsultacji, zawierające w szczególności ustosunkowanie się do zgłoszonych uwag wraz z uzasadnieniem, zostało przygotowywane w terminie 30 dni od zakończenia procesu</w:t>
      </w:r>
      <w:r w:rsidR="00E52EF9">
        <w:rPr>
          <w:sz w:val="28"/>
          <w:szCs w:val="28"/>
        </w:rPr>
        <w:t xml:space="preserve"> konsultacyjnego</w:t>
      </w:r>
      <w:r w:rsidRPr="002A69FF">
        <w:rPr>
          <w:sz w:val="28"/>
          <w:szCs w:val="28"/>
        </w:rPr>
        <w:t xml:space="preserve"> i zamieszczone na stronach internetowych poszczególnych jednostek samorządu terytorialnego. </w:t>
      </w:r>
    </w:p>
    <w:p w14:paraId="09BB767A" w14:textId="72374648" w:rsidR="00F766DE" w:rsidRPr="00A52B2F" w:rsidRDefault="00D4356F" w:rsidP="001E1793">
      <w:pPr>
        <w:spacing w:before="120"/>
        <w:ind w:firstLine="708"/>
        <w:jc w:val="both"/>
      </w:pPr>
      <w:r w:rsidRPr="002A69FF">
        <w:rPr>
          <w:sz w:val="28"/>
          <w:szCs w:val="28"/>
        </w:rPr>
        <w:t xml:space="preserve">Cały proces pozwolił na zaangażowanie różnych grup społecznych w przygotowanie Strategii Rozwoju Ponadlokalnego Gmin i Powiatu Radzyńskiego na lata 2021-2027 z perspektywą do 2035, co jest również zapowiedzią pełnej współpracy z mieszkańcami na etapie </w:t>
      </w:r>
      <w:bookmarkStart w:id="7" w:name="_Hlk89087795"/>
      <w:r w:rsidRPr="002A69FF">
        <w:rPr>
          <w:sz w:val="28"/>
          <w:szCs w:val="28"/>
        </w:rPr>
        <w:t>wdrażania strategii i realizacji poszczególnych inwestycji.</w:t>
      </w:r>
      <w:bookmarkEnd w:id="7"/>
    </w:p>
    <w:sectPr w:rsidR="00F766DE" w:rsidRPr="00A52B2F" w:rsidSect="002A69FF"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pgBorders w:display="firstPage" w:offsetFrom="page">
        <w:top w:val="single" w:sz="4" w:space="24" w:color="FFD966" w:themeColor="accent4" w:themeTint="99"/>
        <w:left w:val="single" w:sz="4" w:space="24" w:color="FFD966" w:themeColor="accent4" w:themeTint="99"/>
        <w:bottom w:val="single" w:sz="4" w:space="24" w:color="FFD966" w:themeColor="accent4" w:themeTint="99"/>
        <w:right w:val="single" w:sz="4" w:space="24" w:color="FFD966" w:themeColor="accent4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19C9" w14:textId="77777777" w:rsidR="005B5516" w:rsidRDefault="005B5516" w:rsidP="000123D8">
      <w:pPr>
        <w:spacing w:after="0" w:line="240" w:lineRule="auto"/>
      </w:pPr>
      <w:r>
        <w:separator/>
      </w:r>
    </w:p>
  </w:endnote>
  <w:endnote w:type="continuationSeparator" w:id="0">
    <w:p w14:paraId="09E0212D" w14:textId="77777777" w:rsidR="005B5516" w:rsidRDefault="005B5516" w:rsidP="0001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559052"/>
      <w:docPartObj>
        <w:docPartGallery w:val="Page Numbers (Bottom of Page)"/>
        <w:docPartUnique/>
      </w:docPartObj>
    </w:sdtPr>
    <w:sdtEndPr/>
    <w:sdtContent>
      <w:p w14:paraId="08A141C9" w14:textId="4314A513" w:rsidR="000123D8" w:rsidRDefault="00012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60">
          <w:rPr>
            <w:noProof/>
          </w:rPr>
          <w:t>3</w:t>
        </w:r>
        <w:r>
          <w:fldChar w:fldCharType="end"/>
        </w:r>
      </w:p>
    </w:sdtContent>
  </w:sdt>
  <w:p w14:paraId="720EB5EC" w14:textId="77777777" w:rsidR="000123D8" w:rsidRDefault="000123D8">
    <w:pPr>
      <w:pStyle w:val="Spistreci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</w:rPr>
      <w:id w:val="13420425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eastAsia="Times New Roman" w:hAnsi="Arial" w:cs="Arial"/>
          </w:rPr>
          <w:id w:val="-2014443153"/>
          <w:docPartObj>
            <w:docPartGallery w:val="Page Numbers (Bottom of Page)"/>
            <w:docPartUnique/>
          </w:docPartObj>
        </w:sdtPr>
        <w:sdtEndPr/>
        <w:sdtContent>
          <w:p w14:paraId="0C0158C9" w14:textId="77777777" w:rsidR="005645A4" w:rsidRPr="00316A85" w:rsidRDefault="005645A4" w:rsidP="005645A4">
            <w:pPr>
              <w:pBdr>
                <w:top w:val="single" w:sz="4" w:space="1" w:color="000000"/>
              </w:pBd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16A85">
              <w:rPr>
                <w:rFonts w:ascii="Arial" w:eastAsia="Times New Roman" w:hAnsi="Arial" w:cs="Arial"/>
              </w:rPr>
              <w:t>Fundacja Inicjatyw Menedżerskich, ul. Żołnierzy Niepodległej 5/7, 20-078 Lublin</w:t>
            </w:r>
          </w:p>
          <w:p w14:paraId="2AB7BFDB" w14:textId="77777777" w:rsidR="005645A4" w:rsidRPr="00316A85" w:rsidRDefault="005645A4" w:rsidP="005645A4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16A85">
              <w:rPr>
                <w:rFonts w:ascii="Arial" w:eastAsia="Times New Roman" w:hAnsi="Arial" w:cs="Arial"/>
                <w:lang w:val="en-US"/>
              </w:rPr>
              <w:t>tel./fax: (+48) 81 532 14 25 ; tel.: (+48) 81 441 33 44 ; email: biuro@fim.org.pl</w:t>
            </w:r>
          </w:p>
          <w:p w14:paraId="66480E2C" w14:textId="77777777" w:rsidR="005645A4" w:rsidRPr="00316A85" w:rsidRDefault="005B5516" w:rsidP="005645A4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hyperlink r:id="rId1" w:history="1">
              <w:r w:rsidR="005645A4" w:rsidRPr="00316A85">
                <w:rPr>
                  <w:rFonts w:ascii="Arial" w:eastAsia="Times New Roman" w:hAnsi="Arial" w:cs="Arial"/>
                  <w:color w:val="F59E00"/>
                  <w:u w:val="single"/>
                  <w:lang w:val="en-US"/>
                </w:rPr>
                <w:t>www.fim.org.pl</w:t>
              </w:r>
            </w:hyperlink>
          </w:p>
          <w:p w14:paraId="7554911D" w14:textId="77777777" w:rsidR="005645A4" w:rsidRPr="00316A85" w:rsidRDefault="005645A4" w:rsidP="005645A4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316A85">
              <w:rPr>
                <w:rFonts w:ascii="Arial" w:eastAsia="Times New Roman" w:hAnsi="Arial" w:cs="Arial"/>
                <w:lang w:val="en-US"/>
              </w:rPr>
              <w:t>NIP: 712-308-96-56 KRS: 0000290822</w:t>
            </w:r>
          </w:p>
          <w:p w14:paraId="484FEB4A" w14:textId="77777777" w:rsidR="005645A4" w:rsidRDefault="005645A4" w:rsidP="005645A4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316A85">
              <w:rPr>
                <w:rFonts w:ascii="Arial" w:eastAsia="Times New Roman" w:hAnsi="Arial" w:cs="Arial"/>
              </w:rPr>
              <w:t xml:space="preserve">Organ rejestrujący: Sąd Rejonowy Lublin – Wschód w Lublinie z siedzibą w Świdniku, </w:t>
            </w:r>
            <w:r w:rsidRPr="00316A85">
              <w:rPr>
                <w:rFonts w:ascii="Arial" w:eastAsia="Times New Roman" w:hAnsi="Arial" w:cs="Arial"/>
              </w:rPr>
              <w:br/>
              <w:t>VI Wydział Gospodarczy – Krajowy Rejestr Sądowy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71A4A" w14:textId="77777777" w:rsidR="005B5516" w:rsidRDefault="005B5516" w:rsidP="000123D8">
      <w:pPr>
        <w:spacing w:after="0" w:line="240" w:lineRule="auto"/>
      </w:pPr>
      <w:r>
        <w:separator/>
      </w:r>
    </w:p>
  </w:footnote>
  <w:footnote w:type="continuationSeparator" w:id="0">
    <w:p w14:paraId="54F220CC" w14:textId="77777777" w:rsidR="005B5516" w:rsidRDefault="005B5516" w:rsidP="0001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DF99E" w14:textId="1F17F34B" w:rsidR="005645A4" w:rsidRDefault="005645A4" w:rsidP="005645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DD3A0B" wp14:editId="61904FBF">
          <wp:extent cx="1828800" cy="7442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118" cy="748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82"/>
    <w:multiLevelType w:val="hybridMultilevel"/>
    <w:tmpl w:val="0B9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843"/>
    <w:multiLevelType w:val="hybridMultilevel"/>
    <w:tmpl w:val="0B9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6EE9"/>
    <w:multiLevelType w:val="hybridMultilevel"/>
    <w:tmpl w:val="E35A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32A5"/>
    <w:multiLevelType w:val="hybridMultilevel"/>
    <w:tmpl w:val="0B9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D69D3"/>
    <w:multiLevelType w:val="hybridMultilevel"/>
    <w:tmpl w:val="4230C12C"/>
    <w:lvl w:ilvl="0" w:tplc="F6F816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B29B3"/>
    <w:multiLevelType w:val="hybridMultilevel"/>
    <w:tmpl w:val="0B9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654D3"/>
    <w:multiLevelType w:val="hybridMultilevel"/>
    <w:tmpl w:val="0B9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6DD0"/>
    <w:multiLevelType w:val="multilevel"/>
    <w:tmpl w:val="DB421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9E4D6B"/>
    <w:multiLevelType w:val="hybridMultilevel"/>
    <w:tmpl w:val="11C28CAE"/>
    <w:lvl w:ilvl="0" w:tplc="4F3C0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AB1DB4"/>
    <w:multiLevelType w:val="hybridMultilevel"/>
    <w:tmpl w:val="0B9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C76016"/>
    <w:multiLevelType w:val="hybridMultilevel"/>
    <w:tmpl w:val="0B9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D8"/>
    <w:rsid w:val="00007619"/>
    <w:rsid w:val="000117C2"/>
    <w:rsid w:val="000123D8"/>
    <w:rsid w:val="00015206"/>
    <w:rsid w:val="00016784"/>
    <w:rsid w:val="00021659"/>
    <w:rsid w:val="00034F7C"/>
    <w:rsid w:val="00044489"/>
    <w:rsid w:val="0005387F"/>
    <w:rsid w:val="00062596"/>
    <w:rsid w:val="00062819"/>
    <w:rsid w:val="00062D50"/>
    <w:rsid w:val="00071B72"/>
    <w:rsid w:val="00077AED"/>
    <w:rsid w:val="00086E91"/>
    <w:rsid w:val="00091AE2"/>
    <w:rsid w:val="000A2EE5"/>
    <w:rsid w:val="000A5CC1"/>
    <w:rsid w:val="000B2951"/>
    <w:rsid w:val="000E6070"/>
    <w:rsid w:val="000F03BD"/>
    <w:rsid w:val="000F75E8"/>
    <w:rsid w:val="000F7A44"/>
    <w:rsid w:val="000F7F2C"/>
    <w:rsid w:val="00102535"/>
    <w:rsid w:val="001149BF"/>
    <w:rsid w:val="0011503C"/>
    <w:rsid w:val="001153B8"/>
    <w:rsid w:val="001160B3"/>
    <w:rsid w:val="0014236D"/>
    <w:rsid w:val="001454BE"/>
    <w:rsid w:val="00153A03"/>
    <w:rsid w:val="00185FAA"/>
    <w:rsid w:val="001B60D5"/>
    <w:rsid w:val="001E1793"/>
    <w:rsid w:val="001F013E"/>
    <w:rsid w:val="001F7EFB"/>
    <w:rsid w:val="00234F0B"/>
    <w:rsid w:val="00247BB5"/>
    <w:rsid w:val="002608E9"/>
    <w:rsid w:val="00276D2F"/>
    <w:rsid w:val="00290286"/>
    <w:rsid w:val="002A69FF"/>
    <w:rsid w:val="002B2060"/>
    <w:rsid w:val="002F2F7C"/>
    <w:rsid w:val="00306D5F"/>
    <w:rsid w:val="003416F0"/>
    <w:rsid w:val="003457B0"/>
    <w:rsid w:val="00346EA7"/>
    <w:rsid w:val="0034759E"/>
    <w:rsid w:val="00352AD8"/>
    <w:rsid w:val="00356F4B"/>
    <w:rsid w:val="00360893"/>
    <w:rsid w:val="00382BD2"/>
    <w:rsid w:val="00384772"/>
    <w:rsid w:val="0039212A"/>
    <w:rsid w:val="003C2FB0"/>
    <w:rsid w:val="003E5784"/>
    <w:rsid w:val="003F6CE9"/>
    <w:rsid w:val="004040F3"/>
    <w:rsid w:val="004063A4"/>
    <w:rsid w:val="00413D09"/>
    <w:rsid w:val="00417124"/>
    <w:rsid w:val="004318A9"/>
    <w:rsid w:val="0044605E"/>
    <w:rsid w:val="00481ED9"/>
    <w:rsid w:val="00484245"/>
    <w:rsid w:val="00496DFE"/>
    <w:rsid w:val="0049738F"/>
    <w:rsid w:val="004A316B"/>
    <w:rsid w:val="004B0050"/>
    <w:rsid w:val="004B1807"/>
    <w:rsid w:val="004B5409"/>
    <w:rsid w:val="004D476C"/>
    <w:rsid w:val="004D4FF7"/>
    <w:rsid w:val="005138D6"/>
    <w:rsid w:val="00513A3B"/>
    <w:rsid w:val="005204A1"/>
    <w:rsid w:val="0052683A"/>
    <w:rsid w:val="00533B3A"/>
    <w:rsid w:val="005645A4"/>
    <w:rsid w:val="005708DD"/>
    <w:rsid w:val="00572864"/>
    <w:rsid w:val="005842F9"/>
    <w:rsid w:val="00587C37"/>
    <w:rsid w:val="00590BC4"/>
    <w:rsid w:val="0059436F"/>
    <w:rsid w:val="0059519D"/>
    <w:rsid w:val="005A03C4"/>
    <w:rsid w:val="005A1128"/>
    <w:rsid w:val="005A1413"/>
    <w:rsid w:val="005A5816"/>
    <w:rsid w:val="005A6A3E"/>
    <w:rsid w:val="005A7970"/>
    <w:rsid w:val="005B23C6"/>
    <w:rsid w:val="005B5516"/>
    <w:rsid w:val="005D3A61"/>
    <w:rsid w:val="005D7464"/>
    <w:rsid w:val="00606214"/>
    <w:rsid w:val="00635DF0"/>
    <w:rsid w:val="00642E83"/>
    <w:rsid w:val="006452DE"/>
    <w:rsid w:val="0064723D"/>
    <w:rsid w:val="006510BE"/>
    <w:rsid w:val="006703B7"/>
    <w:rsid w:val="00675063"/>
    <w:rsid w:val="00684C05"/>
    <w:rsid w:val="006963A4"/>
    <w:rsid w:val="006E24D9"/>
    <w:rsid w:val="006F0DA9"/>
    <w:rsid w:val="00705248"/>
    <w:rsid w:val="00735B68"/>
    <w:rsid w:val="00743E3D"/>
    <w:rsid w:val="00743FBF"/>
    <w:rsid w:val="00747369"/>
    <w:rsid w:val="007519D5"/>
    <w:rsid w:val="00752261"/>
    <w:rsid w:val="00752A9C"/>
    <w:rsid w:val="00756F07"/>
    <w:rsid w:val="00760FE3"/>
    <w:rsid w:val="00776D11"/>
    <w:rsid w:val="007A53F2"/>
    <w:rsid w:val="007A6D9B"/>
    <w:rsid w:val="007C54B1"/>
    <w:rsid w:val="007D3676"/>
    <w:rsid w:val="007E22E7"/>
    <w:rsid w:val="007E3C9A"/>
    <w:rsid w:val="007F1982"/>
    <w:rsid w:val="007F1D1E"/>
    <w:rsid w:val="008120C4"/>
    <w:rsid w:val="0082033C"/>
    <w:rsid w:val="00832B72"/>
    <w:rsid w:val="00846CF1"/>
    <w:rsid w:val="0084752D"/>
    <w:rsid w:val="008544A5"/>
    <w:rsid w:val="0085488E"/>
    <w:rsid w:val="00861F9D"/>
    <w:rsid w:val="008761B8"/>
    <w:rsid w:val="008801E2"/>
    <w:rsid w:val="008824C6"/>
    <w:rsid w:val="00884296"/>
    <w:rsid w:val="008847B2"/>
    <w:rsid w:val="00896E4A"/>
    <w:rsid w:val="008A5F5E"/>
    <w:rsid w:val="008C1708"/>
    <w:rsid w:val="008D090A"/>
    <w:rsid w:val="008F4C35"/>
    <w:rsid w:val="008F639E"/>
    <w:rsid w:val="009248B4"/>
    <w:rsid w:val="0092567B"/>
    <w:rsid w:val="00934751"/>
    <w:rsid w:val="00944B20"/>
    <w:rsid w:val="00953489"/>
    <w:rsid w:val="00977B14"/>
    <w:rsid w:val="009853F2"/>
    <w:rsid w:val="009861DA"/>
    <w:rsid w:val="009A48D3"/>
    <w:rsid w:val="009B79B4"/>
    <w:rsid w:val="009E4A17"/>
    <w:rsid w:val="009E5E85"/>
    <w:rsid w:val="009E5FAA"/>
    <w:rsid w:val="009F0429"/>
    <w:rsid w:val="009F70BC"/>
    <w:rsid w:val="00A215DF"/>
    <w:rsid w:val="00A36F6F"/>
    <w:rsid w:val="00A50EE9"/>
    <w:rsid w:val="00A52B2F"/>
    <w:rsid w:val="00A5638C"/>
    <w:rsid w:val="00A66025"/>
    <w:rsid w:val="00A7124B"/>
    <w:rsid w:val="00A763BA"/>
    <w:rsid w:val="00A863F1"/>
    <w:rsid w:val="00A9015B"/>
    <w:rsid w:val="00A91FAB"/>
    <w:rsid w:val="00A948DC"/>
    <w:rsid w:val="00A971CC"/>
    <w:rsid w:val="00AA4F0E"/>
    <w:rsid w:val="00AB35D4"/>
    <w:rsid w:val="00B27FA4"/>
    <w:rsid w:val="00B379CE"/>
    <w:rsid w:val="00B4512C"/>
    <w:rsid w:val="00B4730E"/>
    <w:rsid w:val="00B71E6D"/>
    <w:rsid w:val="00B9478F"/>
    <w:rsid w:val="00B96333"/>
    <w:rsid w:val="00BA1562"/>
    <w:rsid w:val="00BA1D35"/>
    <w:rsid w:val="00BA5ED5"/>
    <w:rsid w:val="00BB33FD"/>
    <w:rsid w:val="00BC3C18"/>
    <w:rsid w:val="00BD27EE"/>
    <w:rsid w:val="00BE2349"/>
    <w:rsid w:val="00BE7969"/>
    <w:rsid w:val="00BF3135"/>
    <w:rsid w:val="00C10D9E"/>
    <w:rsid w:val="00C143C8"/>
    <w:rsid w:val="00C20D75"/>
    <w:rsid w:val="00C372B7"/>
    <w:rsid w:val="00C5660B"/>
    <w:rsid w:val="00C612AA"/>
    <w:rsid w:val="00C75880"/>
    <w:rsid w:val="00C761D7"/>
    <w:rsid w:val="00C96400"/>
    <w:rsid w:val="00C97224"/>
    <w:rsid w:val="00CB75AE"/>
    <w:rsid w:val="00CD3737"/>
    <w:rsid w:val="00CE124C"/>
    <w:rsid w:val="00CE75D8"/>
    <w:rsid w:val="00D12B67"/>
    <w:rsid w:val="00D139FF"/>
    <w:rsid w:val="00D354BC"/>
    <w:rsid w:val="00D40570"/>
    <w:rsid w:val="00D4356F"/>
    <w:rsid w:val="00D816E3"/>
    <w:rsid w:val="00DB021E"/>
    <w:rsid w:val="00DD4F4C"/>
    <w:rsid w:val="00E31713"/>
    <w:rsid w:val="00E33E4C"/>
    <w:rsid w:val="00E52EF9"/>
    <w:rsid w:val="00E53CAE"/>
    <w:rsid w:val="00E57061"/>
    <w:rsid w:val="00E6489D"/>
    <w:rsid w:val="00E65F0F"/>
    <w:rsid w:val="00E67CE0"/>
    <w:rsid w:val="00E83801"/>
    <w:rsid w:val="00E92846"/>
    <w:rsid w:val="00E95A30"/>
    <w:rsid w:val="00EA10BF"/>
    <w:rsid w:val="00EB1873"/>
    <w:rsid w:val="00ED7831"/>
    <w:rsid w:val="00EE1346"/>
    <w:rsid w:val="00EE7F2B"/>
    <w:rsid w:val="00EF402F"/>
    <w:rsid w:val="00EF5908"/>
    <w:rsid w:val="00EF697A"/>
    <w:rsid w:val="00F11957"/>
    <w:rsid w:val="00F269BB"/>
    <w:rsid w:val="00F30B71"/>
    <w:rsid w:val="00F37C61"/>
    <w:rsid w:val="00F45263"/>
    <w:rsid w:val="00F5219F"/>
    <w:rsid w:val="00F67B73"/>
    <w:rsid w:val="00F7525A"/>
    <w:rsid w:val="00F766DE"/>
    <w:rsid w:val="00F905E6"/>
    <w:rsid w:val="00F90D5A"/>
    <w:rsid w:val="00F9789B"/>
    <w:rsid w:val="00FA72BD"/>
    <w:rsid w:val="00FB5D3E"/>
    <w:rsid w:val="00FD3316"/>
    <w:rsid w:val="00FE0470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08"/>
  </w:style>
  <w:style w:type="paragraph" w:styleId="Nagwek1">
    <w:name w:val="heading 1"/>
    <w:basedOn w:val="Normalny"/>
    <w:next w:val="Normalny"/>
    <w:link w:val="Nagwek1Znak"/>
    <w:uiPriority w:val="9"/>
    <w:qFormat/>
    <w:rsid w:val="00564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23D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23D8"/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0123D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23D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A4"/>
  </w:style>
  <w:style w:type="character" w:customStyle="1" w:styleId="Nagwek1Znak">
    <w:name w:val="Nagłówek 1 Znak"/>
    <w:basedOn w:val="Domylnaczcionkaakapitu"/>
    <w:link w:val="Nagwek1"/>
    <w:uiPriority w:val="9"/>
    <w:rsid w:val="005645A4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45A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table" w:styleId="Tabela-Siatka">
    <w:name w:val="Table Grid"/>
    <w:basedOn w:val="Standardowy"/>
    <w:uiPriority w:val="39"/>
    <w:rsid w:val="0056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4">
    <w:name w:val="List Table 1 Light Accent 4"/>
    <w:basedOn w:val="Standardowy"/>
    <w:uiPriority w:val="46"/>
    <w:rsid w:val="005645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5645A4"/>
    <w:pPr>
      <w:spacing w:after="200" w:line="240" w:lineRule="auto"/>
    </w:pPr>
    <w:rPr>
      <w:i/>
      <w:iCs/>
      <w:color w:val="CC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45A4"/>
    <w:pPr>
      <w:outlineLvl w:val="9"/>
    </w:pPr>
    <w:rPr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45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645A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645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2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2BD"/>
    <w:rPr>
      <w:b/>
      <w:bCs/>
      <w:sz w:val="20"/>
      <w:szCs w:val="20"/>
    </w:rPr>
  </w:style>
  <w:style w:type="table" w:customStyle="1" w:styleId="GridTable4Accent5">
    <w:name w:val="Grid Table 4 Accent 5"/>
    <w:basedOn w:val="Standardowy"/>
    <w:uiPriority w:val="49"/>
    <w:rsid w:val="00A901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5">
    <w:name w:val="Grid Table 5 Dark Accent 5"/>
    <w:basedOn w:val="Standardowy"/>
    <w:uiPriority w:val="50"/>
    <w:rsid w:val="00A901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102535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9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08"/>
  </w:style>
  <w:style w:type="paragraph" w:styleId="Nagwek1">
    <w:name w:val="heading 1"/>
    <w:basedOn w:val="Normalny"/>
    <w:next w:val="Normalny"/>
    <w:link w:val="Nagwek1Znak"/>
    <w:uiPriority w:val="9"/>
    <w:qFormat/>
    <w:rsid w:val="00564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23D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23D8"/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0123D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23D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A4"/>
  </w:style>
  <w:style w:type="character" w:customStyle="1" w:styleId="Nagwek1Znak">
    <w:name w:val="Nagłówek 1 Znak"/>
    <w:basedOn w:val="Domylnaczcionkaakapitu"/>
    <w:link w:val="Nagwek1"/>
    <w:uiPriority w:val="9"/>
    <w:rsid w:val="005645A4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45A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table" w:styleId="Tabela-Siatka">
    <w:name w:val="Table Grid"/>
    <w:basedOn w:val="Standardowy"/>
    <w:uiPriority w:val="39"/>
    <w:rsid w:val="0056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4">
    <w:name w:val="List Table 1 Light Accent 4"/>
    <w:basedOn w:val="Standardowy"/>
    <w:uiPriority w:val="46"/>
    <w:rsid w:val="005645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5645A4"/>
    <w:pPr>
      <w:spacing w:after="200" w:line="240" w:lineRule="auto"/>
    </w:pPr>
    <w:rPr>
      <w:i/>
      <w:iCs/>
      <w:color w:val="CC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45A4"/>
    <w:pPr>
      <w:outlineLvl w:val="9"/>
    </w:pPr>
    <w:rPr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45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645A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645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2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2BD"/>
    <w:rPr>
      <w:b/>
      <w:bCs/>
      <w:sz w:val="20"/>
      <w:szCs w:val="20"/>
    </w:rPr>
  </w:style>
  <w:style w:type="table" w:customStyle="1" w:styleId="GridTable4Accent5">
    <w:name w:val="Grid Table 4 Accent 5"/>
    <w:basedOn w:val="Standardowy"/>
    <w:uiPriority w:val="49"/>
    <w:rsid w:val="00A901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5">
    <w:name w:val="Grid Table 5 Dark Accent 5"/>
    <w:basedOn w:val="Standardowy"/>
    <w:uiPriority w:val="50"/>
    <w:rsid w:val="00A901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102535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9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50E1-67A0-4BBC-A252-38E4C29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2401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PONADLOKALNEgo:                  RADZYŃSKA KRAINA SERDECZNOŚCI</vt:lpstr>
    </vt:vector>
  </TitlesOfParts>
  <Company>Hewlett-Packard Company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PONADLOKALNEgo:                  RADZYŃSKA KRAINA SERDECZNOŚCI</dc:title>
  <dc:creator>Paweł</dc:creator>
  <cp:lastModifiedBy>teleszko</cp:lastModifiedBy>
  <cp:revision>2</cp:revision>
  <dcterms:created xsi:type="dcterms:W3CDTF">2021-12-08T11:07:00Z</dcterms:created>
  <dcterms:modified xsi:type="dcterms:W3CDTF">2021-12-08T11:07:00Z</dcterms:modified>
</cp:coreProperties>
</file>